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8A" w:rsidRPr="009F308A" w:rsidRDefault="009F308A" w:rsidP="009F308A">
      <w:pPr>
        <w:spacing w:after="150" w:line="240" w:lineRule="auto"/>
        <w:rPr>
          <w:rFonts w:ascii="Helvetica" w:eastAsia="Times New Roman" w:hAnsi="Helvetica" w:cs="Helvetica"/>
          <w:vanish/>
          <w:color w:val="333333"/>
          <w:sz w:val="18"/>
          <w:szCs w:val="18"/>
          <w:lang w:eastAsia="sk-SK"/>
        </w:rPr>
      </w:pPr>
    </w:p>
    <w:tbl>
      <w:tblPr>
        <w:tblW w:w="4975"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125"/>
        <w:gridCol w:w="567"/>
        <w:gridCol w:w="424"/>
      </w:tblGrid>
      <w:tr w:rsidR="009F308A" w:rsidRPr="009F308A" w:rsidTr="00716331">
        <w:trPr>
          <w:gridAfter w:val="2"/>
          <w:wAfter w:w="946" w:type="dxa"/>
          <w:tblCellSpacing w:w="15" w:type="dxa"/>
        </w:trPr>
        <w:tc>
          <w:tcPr>
            <w:tcW w:w="8080" w:type="dxa"/>
            <w:hideMark/>
          </w:tcPr>
          <w:p w:rsidR="009F308A" w:rsidRPr="009F308A" w:rsidRDefault="009F308A" w:rsidP="009F308A">
            <w:pPr>
              <w:spacing w:after="0" w:line="240" w:lineRule="auto"/>
              <w:rPr>
                <w:rFonts w:ascii="Arial" w:eastAsia="Times New Roman" w:hAnsi="Arial" w:cs="Arial"/>
                <w:color w:val="999999"/>
                <w:sz w:val="14"/>
                <w:szCs w:val="14"/>
                <w:lang w:eastAsia="sk-SK"/>
              </w:rPr>
            </w:pPr>
          </w:p>
        </w:tc>
      </w:tr>
      <w:tr w:rsidR="00716331" w:rsidRPr="00716331" w:rsidTr="00716331">
        <w:trPr>
          <w:tblCellSpacing w:w="15" w:type="dxa"/>
        </w:trPr>
        <w:tc>
          <w:tcPr>
            <w:tcW w:w="8080" w:type="dxa"/>
            <w:vAlign w:val="center"/>
            <w:hideMark/>
          </w:tcPr>
          <w:p w:rsidR="00716331" w:rsidRPr="00716331" w:rsidRDefault="00716331" w:rsidP="00716331">
            <w:pPr>
              <w:spacing w:after="0" w:line="240" w:lineRule="auto"/>
              <w:rPr>
                <w:rFonts w:ascii="Helvetica" w:eastAsia="Times New Roman" w:hAnsi="Helvetica" w:cs="Helvetica"/>
                <w:color w:val="669900"/>
                <w:sz w:val="27"/>
                <w:szCs w:val="27"/>
                <w:lang w:eastAsia="sk-SK"/>
              </w:rPr>
            </w:pPr>
            <w:r w:rsidRPr="00716331">
              <w:rPr>
                <w:rFonts w:ascii="Helvetica" w:eastAsia="Times New Roman" w:hAnsi="Helvetica" w:cs="Helvetica"/>
                <w:color w:val="669900"/>
                <w:sz w:val="27"/>
                <w:szCs w:val="27"/>
                <w:lang w:eastAsia="sk-SK"/>
              </w:rPr>
              <w:t xml:space="preserve">ÚVZ SR: Praktické informácie a kontakty na regionálne úrady verejného zdravotníctva v SR po príchode z rizikových krajín </w:t>
            </w:r>
          </w:p>
        </w:tc>
        <w:tc>
          <w:tcPr>
            <w:tcW w:w="537" w:type="dxa"/>
            <w:vAlign w:val="center"/>
            <w:hideMark/>
          </w:tcPr>
          <w:p w:rsidR="00716331" w:rsidRPr="00716331" w:rsidRDefault="00716331" w:rsidP="00716331">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6D71A657" wp14:editId="3C074CB8">
                  <wp:extent cx="128905" cy="128905"/>
                  <wp:effectExtent l="0" t="0" r="4445" b="4445"/>
                  <wp:docPr id="11" name="Obrázok 11"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379" w:type="dxa"/>
            <w:vAlign w:val="center"/>
            <w:hideMark/>
          </w:tcPr>
          <w:p w:rsidR="00716331" w:rsidRPr="00716331" w:rsidRDefault="00716331" w:rsidP="00716331">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7F170515" wp14:editId="312AF974">
                  <wp:extent cx="128905" cy="128905"/>
                  <wp:effectExtent l="0" t="0" r="4445" b="4445"/>
                  <wp:docPr id="10" name="Obrázok 10"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716331" w:rsidRPr="00716331" w:rsidRDefault="00716331" w:rsidP="00716331">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716331" w:rsidRPr="00716331" w:rsidTr="00716331">
        <w:trPr>
          <w:tblCellSpacing w:w="15" w:type="dxa"/>
        </w:trPr>
        <w:tc>
          <w:tcPr>
            <w:tcW w:w="0" w:type="auto"/>
            <w:hideMark/>
          </w:tcPr>
          <w:p w:rsidR="00716331" w:rsidRPr="00716331" w:rsidRDefault="00716331" w:rsidP="00716331">
            <w:pPr>
              <w:spacing w:after="0" w:line="240" w:lineRule="auto"/>
              <w:rPr>
                <w:rFonts w:ascii="Arial" w:eastAsia="Times New Roman" w:hAnsi="Arial" w:cs="Arial"/>
                <w:color w:val="999999"/>
                <w:sz w:val="20"/>
                <w:szCs w:val="20"/>
                <w:lang w:eastAsia="sk-SK"/>
              </w:rPr>
            </w:pPr>
            <w:r w:rsidRPr="00716331">
              <w:rPr>
                <w:rFonts w:ascii="Arial" w:eastAsia="Times New Roman" w:hAnsi="Arial" w:cs="Arial"/>
                <w:color w:val="000000" w:themeColor="text1"/>
                <w:sz w:val="20"/>
                <w:szCs w:val="20"/>
                <w:lang w:eastAsia="sk-SK"/>
              </w:rPr>
              <w:t xml:space="preserve">Piatok, 17 Júl 2020 11:04 </w:t>
            </w:r>
          </w:p>
        </w:tc>
      </w:tr>
      <w:tr w:rsidR="00716331" w:rsidRPr="00716331" w:rsidTr="00716331">
        <w:trPr>
          <w:tblCellSpacing w:w="15" w:type="dxa"/>
        </w:trPr>
        <w:tc>
          <w:tcPr>
            <w:tcW w:w="0" w:type="auto"/>
            <w:hideMark/>
          </w:tcPr>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Pr>
                <w:rFonts w:ascii="Arial" w:eastAsia="Times New Roman" w:hAnsi="Arial" w:cs="Arial"/>
                <w:noProof/>
                <w:color w:val="135CAE"/>
                <w:sz w:val="20"/>
                <w:szCs w:val="20"/>
                <w:lang w:eastAsia="sk-SK"/>
              </w:rPr>
              <w:drawing>
                <wp:inline distT="0" distB="0" distL="0" distR="0">
                  <wp:extent cx="2859405" cy="2021840"/>
                  <wp:effectExtent l="0" t="0" r="0" b="0"/>
                  <wp:docPr id="9" name="Obrázok 9" descr="co_robit_po_prichode_zo_zahranicia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_robit_po_prichode_zo_zahranicia2">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05" cy="2021840"/>
                          </a:xfrm>
                          <a:prstGeom prst="rect">
                            <a:avLst/>
                          </a:prstGeom>
                          <a:noFill/>
                          <a:ln>
                            <a:noFill/>
                          </a:ln>
                        </pic:spPr>
                      </pic:pic>
                    </a:graphicData>
                  </a:graphic>
                </wp:inline>
              </w:drawing>
            </w:r>
            <w:r w:rsidRPr="00716331">
              <w:rPr>
                <w:rFonts w:ascii="Arial" w:eastAsia="Times New Roman" w:hAnsi="Arial" w:cs="Arial"/>
                <w:color w:val="333333"/>
                <w:sz w:val="20"/>
                <w:szCs w:val="20"/>
                <w:lang w:eastAsia="sk-SK"/>
              </w:rPr>
              <w:t xml:space="preserve">Všetky osoby, ktoré vstúpia na územie Slovenskej republiky a počas predchádzajúcich 14 dní navštívili krajinu neuvedenú v zozname menej rizikových krajín (v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Taliansko a od pondelka 20. júla 2020 od 7:00 aj Spojené kráľovstvo), sa musia prihlásiť na miestne príslušný regionálny úrad verejného zdravotníctva v SR, aby ho oboznámili s cestovateľskou anamnézou. RÚVZ v SR im pomôže zorientovať sa v situácii, oboznámi ich s pravidlami domácej izolácie a </w:t>
            </w:r>
            <w:proofErr w:type="spellStart"/>
            <w:r w:rsidRPr="00716331">
              <w:rPr>
                <w:rFonts w:ascii="Arial" w:eastAsia="Times New Roman" w:hAnsi="Arial" w:cs="Arial"/>
                <w:color w:val="333333"/>
                <w:sz w:val="20"/>
                <w:szCs w:val="20"/>
                <w:lang w:eastAsia="sk-SK"/>
              </w:rPr>
              <w:t>zmanažuje</w:t>
            </w:r>
            <w:proofErr w:type="spellEnd"/>
            <w:r w:rsidRPr="00716331">
              <w:rPr>
                <w:rFonts w:ascii="Arial" w:eastAsia="Times New Roman" w:hAnsi="Arial" w:cs="Arial"/>
                <w:color w:val="333333"/>
                <w:sz w:val="20"/>
                <w:szCs w:val="20"/>
                <w:lang w:eastAsia="sk-SK"/>
              </w:rPr>
              <w:t xml:space="preserve"> testovanie na ochorenie COVID-19, najskôr na 5. deň po príchode. Toto vyšetrenie si osoba neuhrádza sama.</w:t>
            </w:r>
            <w:r w:rsidRPr="00716331">
              <w:rPr>
                <w:rFonts w:ascii="Arial" w:eastAsia="Times New Roman" w:hAnsi="Arial" w:cs="Arial"/>
                <w:i/>
                <w:iCs/>
                <w:color w:val="333333"/>
                <w:sz w:val="20"/>
                <w:szCs w:val="20"/>
                <w:lang w:eastAsia="sk-SK"/>
              </w:rPr>
              <w:t xml:space="preserve"> (Pre stručnú informáciu, ako postupovať po príchode zo zahraničia si kliknite na obrázok vpravo). </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t>Izolácia v domácom prostredí je nariadená až do obdržania negatívneho výsledku RT-PCR testu na ochorenie COVID-19. Laboratórna diagnostika nie je nutná pre deti do troch rokov. Domáca izolácia sa nariaďuje i ostatným osobám žijúcim v spoločnej domácnosti. Zároveň všetky osoby, ktoré počas posledných 14 dní navštívili tzv. rizikovú krajinu a prídu na územie SR, sa musia hlásiť aj svojmu ošetrujúcemu lekárovi, ktorý im vystaví PN z dôvodu karantény pre COVID-19.</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t>Ak sa u osôb po návrate zo zahraničia, bez ohľadu na to, z ktorej krajiny prišli,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u w:val="single"/>
                <w:lang w:eastAsia="sk-SK"/>
              </w:rPr>
              <w:br/>
              <w:t>Praktické informácie/príchod zo zahraničia</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V prípade príletu: Rúško majte aj pri transfere letiskom, nie iba v lietadle.</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Ak vás prídu vyzdvihnúť autom na letisko alebo stanicu, nielen vy, ale aj vodič tohto auta musí mať rúško. Pred nástupom do auta si dezinfikujte ruky. Odporúčame mať pri ceste pootvorené okná.</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Ak na zvolené miesto pobytu cestujete verejnou hromadnou dopravou, po celý čas majte rúško a podľa možnosti udržiavajte čo najväčší odstup od ostatných ľudí. Zvoľte čo najkratšiu a najrýchlejšiu cestu na miesto, kde sa budete zdržiavať počas nasledujúcich dní.</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Po príchode do cieľa telefonicky alebo e-mailom kontaktujte regionálny úrad verejného zdravotníctva, do ktorého územnej pôsobnosti spadá zvolené miesto pobytu. Následne osoby, ktoré sa vrátili zo zahraničia, aj osoby, ktoré s nimi na danom mieste žijú, zostanú v domácej izolácii. </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Regionálny úrad verejného zdravotníctva najskôr na piaty deň po príchode zabezpečí testovanie na ochorenie COVID-19. Po výsledku testu buď dostanete SMS o </w:t>
            </w:r>
            <w:proofErr w:type="spellStart"/>
            <w:r w:rsidRPr="00716331">
              <w:rPr>
                <w:rFonts w:ascii="Arial" w:eastAsia="Times New Roman" w:hAnsi="Arial" w:cs="Arial"/>
                <w:color w:val="333333"/>
                <w:sz w:val="20"/>
                <w:szCs w:val="20"/>
                <w:lang w:eastAsia="sk-SK"/>
              </w:rPr>
              <w:t>negativite</w:t>
            </w:r>
            <w:proofErr w:type="spellEnd"/>
            <w:r w:rsidRPr="00716331">
              <w:rPr>
                <w:rFonts w:ascii="Arial" w:eastAsia="Times New Roman" w:hAnsi="Arial" w:cs="Arial"/>
                <w:color w:val="333333"/>
                <w:sz w:val="20"/>
                <w:szCs w:val="20"/>
                <w:lang w:eastAsia="sk-SK"/>
              </w:rPr>
              <w:t xml:space="preserve"> a domáca izolácia sa končí, alebo, v prípade pozitívneho výsledku testu, vás regionálny úrad verejného zdravotníctva bude kontaktovať a presne oboznámi s ďalším postupom.</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Až do obdržania negatívneho výsledku testu je osoba povinná dodržiavať domácu izoláciu na mieste, ktoré si určí.</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u w:val="single"/>
                <w:lang w:eastAsia="sk-SK"/>
              </w:rPr>
              <w:lastRenderedPageBreak/>
              <w:br/>
              <w:t>Praktické informácie/domáca izolácia</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Počas domácej izolácie neopúšťajte miesto vášho pobytu. Obmedzte  kontakty s inými osobami a neprijímajte návštevy.</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Nákupy si zorganizujte s pomocou priateľov, rodiny či blízkych a poproste ich, aby vám ich nechali pred dverami alebo na inom určenom mieste, prípadne, ak sa dá, využite službu dovozu potravín do domácnosti, resp. služby samospráv, prípadne sa obráťte na miestny spolok Slovenského Červeného kríža. </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Medzi základné preventívne opatrenia voči vírusovému ochoreniu patrí najmä dôsledné umývanie rúk dezinfekčným mydlom a časté, nárazové vetranie miestností. Kľučky, povrchy a predmety, ktoré bežne používate, dezinfikujte častejšie prípravkami s obsahom chlóru alebo alkoholu. Používajte jednorazové papierové a vlhčené utierky. </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Každý člen rodiny má mať svoj vlastný uterák. Rovnako vlastný tanier, poháre či príbor. Ideálnym riešením pre člena rodiny, ktorý prišiel zo zahraničia, je samostatná izba a minimálne kontakty s ostatnými. Ak to aj nie je možné, každý člen rodiny by mal urobiť maximum pre to, aby k prípadnému prenosu ochorenia neprišlo.</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Ak sa domáca izolácia vykonáva v rodinnom dome, je v poriadku tráviť čas na dvore. </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V prípade bytového domu možno rešpektovať nutné a krátke opustenie priestorov – (vyhodiť smeti, prebrať nákup, vyvenčiť psa a podobne) samozrejme, za nutnosti prekrytých horných dýchacích ciest, sociálneho odstupu a dezinfikovania rúk pred opustením bytu. Rovnako je podstatné nezdržiavať sa zbytočne v spoločných priestoroch bytového domu, nepoužívať výťah. Na opustenie bytového domu treba mať relevantný dôvod, pretože v prípade nahlásenia porušenia karantény je otázne dokazovanie, že to bolo nevyhnutné opustenie miesta izolácie.</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Regionálny úrad verejného zdravotníctva vás skontaktuje s výzvou na testovanie a inštrukciami. Odbery v domácom prostredí sa vykonávajú len vo výnimočných prípadoch, bude preto potrebné navštíviť odberné miesto.</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Na odberné miesto odporúčame dopraviť sa vlastným autom a len osoby, ktoré budú testované. Ak nie ste vodič, je potrebné, aby osoba, ktorá vás vezie, rovnako ako vy, mala rúško. Vhodné je, aby spolujazdec sedel na zadnom pravom sedadle a mal aspoň sčasti otvorené okno.</w:t>
            </w:r>
            <w:r w:rsidRPr="00716331">
              <w:rPr>
                <w:rFonts w:ascii="Arial" w:eastAsia="Times New Roman" w:hAnsi="Arial" w:cs="Arial"/>
                <w:b/>
                <w:bCs/>
                <w:color w:val="333333"/>
                <w:sz w:val="20"/>
                <w:szCs w:val="20"/>
                <w:lang w:eastAsia="sk-SK"/>
              </w:rPr>
              <w:t> </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Ak to situácia dovoľuje, možno zájsť k odbernému miestu aj pešo, samozrejme za dodržania hygienických opatrení – nosenie rúška, sociálny odstup od cudzích ľudí, dezinfekcia rúk pred opustením domu/bytu.</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Ak sa necítite dobre a máte podozrenie že ide o príznaky COVID 19, je potrebné bezodkladne telefonicky kontaktovať svojho ošetrujúceho lekára, ktorý posúdi zdravotný stav a určí ďalší postup.</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br/>
            </w:r>
          </w:p>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br/>
              <w:t>Kontakty na regionálne úrady verejného zdravotníctva v SR</w:t>
            </w:r>
          </w:p>
          <w:tbl>
            <w:tblPr>
              <w:tblW w:w="105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6"/>
              <w:gridCol w:w="2996"/>
              <w:gridCol w:w="1597"/>
              <w:gridCol w:w="3001"/>
            </w:tblGrid>
            <w:tr w:rsidR="00716331" w:rsidRPr="00716331">
              <w:trPr>
                <w:trHeight w:val="300"/>
                <w:jc w:val="center"/>
              </w:trPr>
              <w:tc>
                <w:tcPr>
                  <w:tcW w:w="2580" w:type="dxa"/>
                  <w:tcBorders>
                    <w:top w:val="single" w:sz="8" w:space="0" w:color="A5A5A5"/>
                    <w:left w:val="single" w:sz="8" w:space="0" w:color="A5A5A5"/>
                    <w:bottom w:val="nil"/>
                    <w:right w:val="nil"/>
                  </w:tcBorders>
                  <w:shd w:val="clear" w:color="auto" w:fill="A5A5A5"/>
                  <w:noWrap/>
                  <w:tcMar>
                    <w:top w:w="0" w:type="dxa"/>
                    <w:left w:w="108" w:type="dxa"/>
                    <w:bottom w:w="0" w:type="dxa"/>
                    <w:right w:w="108" w:type="dxa"/>
                  </w:tcMar>
                  <w:hideMark/>
                </w:tcPr>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Okres</w:t>
                  </w:r>
                </w:p>
              </w:tc>
              <w:tc>
                <w:tcPr>
                  <w:tcW w:w="2660" w:type="dxa"/>
                  <w:tcBorders>
                    <w:top w:val="single" w:sz="8" w:space="0" w:color="A5A5A5"/>
                    <w:left w:val="nil"/>
                    <w:bottom w:val="nil"/>
                    <w:right w:val="nil"/>
                  </w:tcBorders>
                  <w:shd w:val="clear" w:color="auto" w:fill="A5A5A5"/>
                  <w:noWrap/>
                  <w:tcMar>
                    <w:top w:w="0" w:type="dxa"/>
                    <w:left w:w="108" w:type="dxa"/>
                    <w:bottom w:w="0" w:type="dxa"/>
                    <w:right w:w="108" w:type="dxa"/>
                  </w:tcMar>
                  <w:hideMark/>
                </w:tcPr>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Regionálny úrad verejného zdravotníctva (RÚVZ)</w:t>
                  </w:r>
                </w:p>
              </w:tc>
              <w:tc>
                <w:tcPr>
                  <w:tcW w:w="1418" w:type="dxa"/>
                  <w:tcBorders>
                    <w:top w:val="single" w:sz="8" w:space="0" w:color="A5A5A5"/>
                    <w:left w:val="nil"/>
                    <w:bottom w:val="nil"/>
                    <w:right w:val="nil"/>
                  </w:tcBorders>
                  <w:shd w:val="clear" w:color="auto" w:fill="A5A5A5"/>
                  <w:tcMar>
                    <w:top w:w="0" w:type="dxa"/>
                    <w:left w:w="108" w:type="dxa"/>
                    <w:bottom w:w="0" w:type="dxa"/>
                    <w:right w:w="108" w:type="dxa"/>
                  </w:tcMar>
                  <w:hideMark/>
                </w:tcPr>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Telefón</w:t>
                  </w:r>
                </w:p>
              </w:tc>
              <w:tc>
                <w:tcPr>
                  <w:tcW w:w="2340" w:type="dxa"/>
                  <w:tcBorders>
                    <w:top w:val="single" w:sz="8" w:space="0" w:color="A5A5A5"/>
                    <w:left w:val="nil"/>
                    <w:bottom w:val="nil"/>
                    <w:right w:val="single" w:sz="8" w:space="0" w:color="A5A5A5"/>
                  </w:tcBorders>
                  <w:shd w:val="clear" w:color="auto" w:fill="A5A5A5"/>
                  <w:tcMar>
                    <w:top w:w="0" w:type="dxa"/>
                    <w:left w:w="108" w:type="dxa"/>
                    <w:bottom w:w="0" w:type="dxa"/>
                    <w:right w:w="108" w:type="dxa"/>
                  </w:tcMar>
                  <w:hideMark/>
                </w:tcPr>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e-mail</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Bánovce nad Bebravou</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Trenčín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911 763 203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12" w:history="1">
                    <w:r w:rsidRPr="00716331">
                      <w:rPr>
                        <w:rFonts w:ascii="Arial" w:eastAsia="Times New Roman" w:hAnsi="Arial" w:cs="Arial"/>
                        <w:color w:val="135CAE"/>
                        <w:sz w:val="20"/>
                        <w:szCs w:val="20"/>
                        <w:lang w:eastAsia="sk-SK"/>
                      </w:rPr>
                      <w:t>tn.covid19@uvzsr.sk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Banská Bystrica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Banská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918 659 580</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13" w:history="1">
                    <w:r w:rsidRPr="00716331">
                      <w:rPr>
                        <w:rFonts w:ascii="Arial" w:eastAsia="Times New Roman" w:hAnsi="Arial" w:cs="Arial"/>
                        <w:color w:val="135CAE"/>
                        <w:sz w:val="20"/>
                        <w:szCs w:val="20"/>
                        <w:lang w:eastAsia="sk-SK"/>
                      </w:rPr>
                      <w:t>epidbb@vzbb.sk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r w:rsidRPr="00716331">
                    <w:rPr>
                      <w:rFonts w:ascii="Arial" w:eastAsia="Times New Roman" w:hAnsi="Arial" w:cs="Arial"/>
                      <w:color w:val="333333"/>
                      <w:sz w:val="20"/>
                      <w:szCs w:val="20"/>
                      <w:lang w:eastAsia="sk-SK"/>
                    </w:rPr>
                    <w:br/>
                  </w:r>
                </w:p>
              </w:tc>
            </w:tr>
            <w:tr w:rsidR="00716331" w:rsidRPr="00716331">
              <w:trPr>
                <w:trHeight w:val="100"/>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Banská Štiavnica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Žiar nad Hronom</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14" w:history="1">
                    <w:r w:rsidRPr="00716331">
                      <w:rPr>
                        <w:rFonts w:ascii="Arial" w:eastAsia="Times New Roman" w:hAnsi="Arial" w:cs="Arial"/>
                        <w:color w:val="135CAE"/>
                        <w:sz w:val="20"/>
                        <w:szCs w:val="20"/>
                        <w:lang w:eastAsia="sk-SK"/>
                      </w:rPr>
                      <w:t>zh.epid@uvzsr.sk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3"/>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Bardejov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Bardejov</w:t>
                  </w: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(54) 472 39 05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15" w:history="1">
                    <w:r w:rsidRPr="00716331">
                      <w:rPr>
                        <w:rFonts w:ascii="Arial" w:eastAsia="Times New Roman" w:hAnsi="Arial" w:cs="Arial"/>
                        <w:color w:val="135CAE"/>
                        <w:sz w:val="20"/>
                        <w:szCs w:val="20"/>
                        <w:lang w:eastAsia="sk-SK"/>
                      </w:rPr>
                      <w:t>bj.epida@uvzsr.sk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62"/>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(54) 488 07 01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2"/>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917 121 946</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Bratislava 1-5</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16" w:history="1">
                    <w:r w:rsidRPr="00716331">
                      <w:rPr>
                        <w:rFonts w:ascii="Arial" w:eastAsia="Times New Roman" w:hAnsi="Arial" w:cs="Arial"/>
                        <w:color w:val="135CAE"/>
                        <w:sz w:val="20"/>
                        <w:szCs w:val="20"/>
                        <w:lang w:eastAsia="sk-SK"/>
                      </w:rPr>
                      <w:t>ba.epi@uvzsr.sk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Brezno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Banská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918 659 580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hyperlink r:id="rId17" w:history="1">
                    <w:r w:rsidRPr="00716331">
                      <w:rPr>
                        <w:rFonts w:ascii="Arial" w:eastAsia="Times New Roman" w:hAnsi="Arial" w:cs="Arial"/>
                        <w:color w:val="333333"/>
                        <w:sz w:val="20"/>
                        <w:szCs w:val="20"/>
                        <w:lang w:eastAsia="sk-SK"/>
                      </w:rPr>
                      <w:pict/>
                    </w:r>
                  </w:hyperlink>
                  <w:hyperlink r:id="rId18" w:history="1">
                    <w:r w:rsidRPr="00716331">
                      <w:rPr>
                        <w:rFonts w:ascii="Arial" w:eastAsia="Times New Roman" w:hAnsi="Arial" w:cs="Arial"/>
                        <w:color w:val="135CAE"/>
                        <w:sz w:val="20"/>
                        <w:szCs w:val="20"/>
                        <w:lang w:eastAsia="sk-SK"/>
                      </w:rPr>
                      <w:t>epidbb@vzbb.sk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r w:rsidRPr="00716331">
                    <w:rPr>
                      <w:rFonts w:ascii="Arial" w:eastAsia="Times New Roman" w:hAnsi="Arial" w:cs="Arial"/>
                      <w:color w:val="333333"/>
                      <w:sz w:val="20"/>
                      <w:szCs w:val="20"/>
                      <w:lang w:eastAsia="sk-SK"/>
                    </w:rPr>
                    <w:br/>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Bytča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19" w:history="1">
                    <w:r w:rsidRPr="00716331">
                      <w:rPr>
                        <w:rFonts w:ascii="Arial" w:eastAsia="Times New Roman" w:hAnsi="Arial" w:cs="Arial"/>
                        <w:color w:val="135CAE"/>
                        <w:sz w:val="20"/>
                        <w:szCs w:val="20"/>
                        <w:lang w:eastAsia="sk-SK"/>
                      </w:rPr>
                      <w:t>za.epi@uvzsr.sk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905 342 812</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Čadca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Čadca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919 453 544</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20" w:history="1">
                    <w:r w:rsidRPr="00716331">
                      <w:rPr>
                        <w:rFonts w:ascii="Arial" w:eastAsia="Times New Roman" w:hAnsi="Arial" w:cs="Arial"/>
                        <w:color w:val="135CAE"/>
                        <w:sz w:val="20"/>
                        <w:szCs w:val="20"/>
                        <w:lang w:eastAsia="sk-SK"/>
                      </w:rPr>
                      <w:t>ca.koronavirus@uvzsr.sk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lastRenderedPageBreak/>
                    <w:t>Detva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Zvolen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(45) 555 23 58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21" w:history="1">
                    <w:r w:rsidRPr="00716331">
                      <w:rPr>
                        <w:rFonts w:ascii="Arial" w:eastAsia="Times New Roman" w:hAnsi="Arial" w:cs="Arial"/>
                        <w:color w:val="135CAE"/>
                        <w:sz w:val="20"/>
                        <w:szCs w:val="20"/>
                        <w:lang w:eastAsia="sk-SK"/>
                      </w:rPr>
                      <w:t>zv.epid@uvzsr.sk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Dolný Kubín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22" w:history="1">
                    <w:r w:rsidRPr="00716331">
                      <w:rPr>
                        <w:rFonts w:ascii="Arial" w:eastAsia="Times New Roman" w:hAnsi="Arial" w:cs="Arial"/>
                        <w:color w:val="135CAE"/>
                        <w:sz w:val="20"/>
                        <w:szCs w:val="20"/>
                        <w:lang w:eastAsia="sk-SK"/>
                      </w:rPr>
                      <w:t>dk.epd@uvzsr.sk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68"/>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Dunajská Streda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Dunajská Streda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910 459 200</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23" w:history="1">
                    <w:r w:rsidRPr="00716331">
                      <w:rPr>
                        <w:rFonts w:ascii="Arial" w:eastAsia="Times New Roman" w:hAnsi="Arial" w:cs="Arial"/>
                        <w:color w:val="135CAE"/>
                        <w:sz w:val="20"/>
                        <w:szCs w:val="20"/>
                        <w:lang w:eastAsia="sk-SK"/>
                      </w:rPr>
                      <w:t>ds.koronavirus@uvzsr.sk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66"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(31) 591 1234</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6"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(31) 591 1235</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Galanta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Galanta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907 996 734</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24" w:history="1">
                    <w:r w:rsidRPr="00716331">
                      <w:rPr>
                        <w:rFonts w:ascii="Arial" w:eastAsia="Times New Roman" w:hAnsi="Arial" w:cs="Arial"/>
                        <w:color w:val="135CAE"/>
                        <w:sz w:val="20"/>
                        <w:szCs w:val="20"/>
                        <w:lang w:eastAsia="sk-SK"/>
                      </w:rPr>
                      <w:t>ga.epid@uvzsr.sk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Gelnica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Hlohovec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25" w:history="1">
                    <w:r w:rsidRPr="00716331">
                      <w:rPr>
                        <w:rFonts w:ascii="Arial" w:eastAsia="Times New Roman" w:hAnsi="Arial" w:cs="Arial"/>
                        <w:color w:val="135CAE"/>
                        <w:sz w:val="20"/>
                        <w:szCs w:val="20"/>
                        <w:lang w:eastAsia="sk-SK"/>
                      </w:rPr>
                      <w:t>tt.epida@uvzsr.sk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Humenné</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26" w:history="1">
                    <w:r w:rsidRPr="00716331">
                      <w:rPr>
                        <w:rFonts w:ascii="Arial" w:eastAsia="Times New Roman" w:hAnsi="Arial" w:cs="Arial"/>
                        <w:color w:val="135CAE"/>
                        <w:sz w:val="20"/>
                        <w:szCs w:val="20"/>
                        <w:lang w:eastAsia="sk-SK"/>
                      </w:rPr>
                      <w:t>hn.epi@uvzsr.sk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908 440 174</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3"/>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Ilava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27" w:history="1">
                    <w:r w:rsidRPr="00716331">
                      <w:rPr>
                        <w:rFonts w:ascii="Arial" w:eastAsia="Times New Roman" w:hAnsi="Arial" w:cs="Arial"/>
                        <w:color w:val="135CAE"/>
                        <w:sz w:val="20"/>
                        <w:szCs w:val="20"/>
                        <w:lang w:eastAsia="sk-SK"/>
                      </w:rPr>
                      <w:t>pb.epid@uvzsr.sk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Kežmarok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Komárno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Komárno</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911 305 651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hyperlink r:id="rId28" w:history="1">
                    <w:r w:rsidRPr="00716331">
                      <w:rPr>
                        <w:rFonts w:ascii="Arial" w:eastAsia="Times New Roman" w:hAnsi="Arial" w:cs="Arial"/>
                        <w:color w:val="333333"/>
                        <w:sz w:val="20"/>
                        <w:szCs w:val="20"/>
                        <w:lang w:eastAsia="sk-SK"/>
                      </w:rPr>
                      <w:pict/>
                    </w:r>
                  </w:hyperlink>
                  <w:hyperlink r:id="rId29" w:history="1">
                    <w:r w:rsidRPr="00716331">
                      <w:rPr>
                        <w:rFonts w:ascii="Arial" w:eastAsia="Times New Roman" w:hAnsi="Arial" w:cs="Arial"/>
                        <w:color w:val="135CAE"/>
                        <w:sz w:val="20"/>
                        <w:szCs w:val="20"/>
                        <w:lang w:eastAsia="sk-SK"/>
                      </w:rPr>
                      <w:t>koronaviruskn@uvzsr.sk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r w:rsidRPr="00716331">
                    <w:rPr>
                      <w:rFonts w:ascii="Arial" w:eastAsia="Times New Roman" w:hAnsi="Arial" w:cs="Arial"/>
                      <w:color w:val="333333"/>
                      <w:sz w:val="20"/>
                      <w:szCs w:val="20"/>
                      <w:lang w:eastAsia="sk-SK"/>
                    </w:rPr>
                    <w:t>.</w:t>
                  </w:r>
                </w:p>
              </w:tc>
            </w:tr>
            <w:tr w:rsidR="00716331" w:rsidRPr="00716331">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Košice – 1-4, okolie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Košice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918 389 841</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30" w:history="1">
                    <w:r w:rsidRPr="00716331">
                      <w:rPr>
                        <w:rFonts w:ascii="Arial" w:eastAsia="Times New Roman" w:hAnsi="Arial" w:cs="Arial"/>
                        <w:color w:val="135CAE"/>
                        <w:sz w:val="20"/>
                        <w:szCs w:val="20"/>
                        <w:lang w:eastAsia="sk-SK"/>
                      </w:rPr>
                      <w:t>koronavirus@ruvzke.sk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0"/>
                      <w:szCs w:val="18"/>
                      <w:lang w:eastAsia="sk-SK"/>
                    </w:rPr>
                  </w:pP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Krupina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Zvolen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(45) 555 23 58</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31" w:history="1">
                    <w:r w:rsidRPr="00716331">
                      <w:rPr>
                        <w:rFonts w:ascii="Arial" w:eastAsia="Times New Roman" w:hAnsi="Arial" w:cs="Arial"/>
                        <w:color w:val="135CAE"/>
                        <w:sz w:val="20"/>
                        <w:szCs w:val="20"/>
                        <w:lang w:eastAsia="sk-SK"/>
                      </w:rPr>
                      <w:t>zv.epid@uvzsr.sk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Kysucké Nové Mesto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Čadca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919 453 544</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32" w:history="1">
                    <w:r w:rsidRPr="00716331">
                      <w:rPr>
                        <w:rFonts w:ascii="Arial" w:eastAsia="Times New Roman" w:hAnsi="Arial" w:cs="Arial"/>
                        <w:color w:val="135CAE"/>
                        <w:sz w:val="20"/>
                        <w:szCs w:val="20"/>
                        <w:lang w:eastAsia="sk-SK"/>
                      </w:rPr>
                      <w:t>ca.koronavirus@uvzsr.sk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Levice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Levice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(36) 6 305 340</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hyperlink r:id="rId33" w:history="1">
                    <w:r w:rsidRPr="00716331">
                      <w:rPr>
                        <w:rFonts w:ascii="Arial" w:eastAsia="Times New Roman" w:hAnsi="Arial" w:cs="Arial"/>
                        <w:color w:val="333333"/>
                        <w:sz w:val="20"/>
                        <w:szCs w:val="20"/>
                        <w:lang w:eastAsia="sk-SK"/>
                      </w:rPr>
                      <w:pict/>
                    </w:r>
                  </w:hyperlink>
                  <w:hyperlink r:id="rId34" w:history="1">
                    <w:r w:rsidRPr="00716331">
                      <w:rPr>
                        <w:rFonts w:ascii="Arial" w:eastAsia="Times New Roman" w:hAnsi="Arial" w:cs="Arial"/>
                        <w:color w:val="135CAE"/>
                        <w:sz w:val="20"/>
                        <w:szCs w:val="20"/>
                        <w:lang w:eastAsia="sk-SK"/>
                      </w:rPr>
                      <w:t>lv.epid@uvzsr.sk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948 632 973</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Levoča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Liptovský Mikuláš</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911 236 988</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35" w:history="1">
                    <w:r w:rsidRPr="00716331">
                      <w:rPr>
                        <w:rFonts w:ascii="Arial" w:eastAsia="Times New Roman" w:hAnsi="Arial" w:cs="Arial"/>
                        <w:color w:val="135CAE"/>
                        <w:sz w:val="20"/>
                        <w:szCs w:val="20"/>
                        <w:lang w:eastAsia="sk-SK"/>
                      </w:rPr>
                      <w:t>lm.oe@uvzsr.sk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903 550 420</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Lučenec</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Lučenec</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(47) 43 235 72</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36" w:history="1">
                    <w:r w:rsidRPr="00716331">
                      <w:rPr>
                        <w:rFonts w:ascii="Arial" w:eastAsia="Times New Roman" w:hAnsi="Arial" w:cs="Arial"/>
                        <w:color w:val="135CAE"/>
                        <w:sz w:val="20"/>
                        <w:szCs w:val="20"/>
                        <w:lang w:eastAsia="sk-SK"/>
                      </w:rPr>
                      <w:t>lc.epidemiologia@uvzsr.sk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Malacky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37" w:history="1">
                    <w:r w:rsidRPr="00716331">
                      <w:rPr>
                        <w:rFonts w:ascii="Arial" w:eastAsia="Times New Roman" w:hAnsi="Arial" w:cs="Arial"/>
                        <w:color w:val="135CAE"/>
                        <w:sz w:val="20"/>
                        <w:szCs w:val="20"/>
                        <w:lang w:eastAsia="sk-SK"/>
                      </w:rPr>
                      <w:t>ba.epi@uvzsr.sk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Martin</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38" w:history="1">
                    <w:r w:rsidRPr="00716331">
                      <w:rPr>
                        <w:rFonts w:ascii="Arial" w:eastAsia="Times New Roman" w:hAnsi="Arial" w:cs="Arial"/>
                        <w:color w:val="135CAE"/>
                        <w:sz w:val="20"/>
                        <w:szCs w:val="20"/>
                        <w:lang w:eastAsia="sk-SK"/>
                      </w:rPr>
                      <w:t>mt.epid@uvzsr.sk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Medzilaborce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Humenné</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(57) 775 26 07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39" w:history="1">
                    <w:r w:rsidRPr="00716331">
                      <w:rPr>
                        <w:rFonts w:ascii="Arial" w:eastAsia="Times New Roman" w:hAnsi="Arial" w:cs="Arial"/>
                        <w:color w:val="135CAE"/>
                        <w:sz w:val="20"/>
                        <w:szCs w:val="20"/>
                        <w:lang w:eastAsia="sk-SK"/>
                      </w:rPr>
                      <w:t>hn.epi@uvzsr.sk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908 440 174</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Michalovce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Michalovce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6880 617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0" w:history="1">
                    <w:r w:rsidRPr="00716331">
                      <w:rPr>
                        <w:rFonts w:ascii="Arial" w:eastAsia="Times New Roman" w:hAnsi="Arial" w:cs="Arial"/>
                        <w:color w:val="135CAE"/>
                        <w:sz w:val="20"/>
                        <w:szCs w:val="20"/>
                        <w:lang w:eastAsia="sk-SK"/>
                      </w:rPr>
                      <w:t>mi.epid@uvzsr.sk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6880 621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Myjava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1" w:history="1">
                    <w:r w:rsidRPr="00716331">
                      <w:rPr>
                        <w:rFonts w:ascii="Arial" w:eastAsia="Times New Roman" w:hAnsi="Arial" w:cs="Arial"/>
                        <w:color w:val="135CAE"/>
                        <w:sz w:val="20"/>
                        <w:szCs w:val="20"/>
                        <w:lang w:eastAsia="sk-SK"/>
                      </w:rPr>
                      <w:t>tn.covid19@uvzsr.sk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Námestovo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Dolný Kubín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908 460 521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2" w:history="1">
                    <w:r w:rsidRPr="00716331">
                      <w:rPr>
                        <w:rFonts w:ascii="Arial" w:eastAsia="Times New Roman" w:hAnsi="Arial" w:cs="Arial"/>
                        <w:color w:val="135CAE"/>
                        <w:sz w:val="20"/>
                        <w:szCs w:val="20"/>
                        <w:lang w:eastAsia="sk-SK"/>
                      </w:rPr>
                      <w:t>dk.epd@uvzsr.sk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Nitra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3" w:history="1">
                    <w:r w:rsidRPr="00716331">
                      <w:rPr>
                        <w:rFonts w:ascii="Calibri" w:eastAsia="Times New Roman" w:hAnsi="Calibri" w:cs="Helvetica"/>
                        <w:color w:val="135CAE"/>
                        <w:lang w:eastAsia="sk-SK"/>
                      </w:rPr>
                      <w:t>nr.covid@uvzsr.sk</w:t>
                    </w:r>
                  </w:hyperlink>
                  <w:r w:rsidRPr="00716331">
                    <w:rPr>
                      <w:rFonts w:ascii="Calibri" w:eastAsia="Times New Roman" w:hAnsi="Calibri" w:cs="Helvetica"/>
                      <w:color w:val="333333"/>
                      <w:lang w:eastAsia="sk-SK"/>
                    </w:rPr>
                    <w:t xml:space="preserve"> </w:t>
                  </w:r>
                  <w:r w:rsidRPr="00716331">
                    <w:rPr>
                      <w:rFonts w:ascii="Calibri" w:eastAsia="Times New Roman" w:hAnsi="Calibri" w:cs="Helvetica"/>
                      <w:color w:val="333333"/>
                      <w:lang w:eastAsia="sk-SK"/>
                    </w:rPr>
                    <w:pict/>
                  </w:r>
                  <w:r w:rsidRPr="00716331">
                    <w:rPr>
                      <w:rFonts w:ascii="Calibri" w:eastAsia="Times New Roman" w:hAnsi="Calibri" w:cs="Helvetica"/>
                      <w:vanish/>
                      <w:color w:val="333333"/>
                      <w:lang w:eastAsia="sk-SK"/>
                    </w:rPr>
                    <w:t xml:space="preserve">Táto adresa je chránená pred robotmi nevyžiadanej pošty. Ak ju chcete vidieť, musíte mať povolený JavaScript. </w:t>
                  </w:r>
                  <w:r w:rsidRPr="00716331">
                    <w:rPr>
                      <w:rFonts w:ascii="Calibri" w:eastAsia="Times New Roman" w:hAnsi="Calibri" w:cs="Helvetica"/>
                      <w:vanish/>
                      <w:color w:val="333333"/>
                      <w:lang w:eastAsia="sk-SK"/>
                    </w:rPr>
                    <w:pic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65 604 61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Nové Mesto nad Váhom</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4" w:history="1">
                    <w:r w:rsidRPr="00716331">
                      <w:rPr>
                        <w:rFonts w:ascii="Arial" w:eastAsia="Times New Roman" w:hAnsi="Arial" w:cs="Arial"/>
                        <w:color w:val="135CAE"/>
                        <w:sz w:val="20"/>
                        <w:szCs w:val="20"/>
                        <w:lang w:eastAsia="sk-SK"/>
                      </w:rPr>
                      <w:t>tn.covid19@uvzsr.sk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Nové Zámky</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Nové Zámky</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(35) 64 009 97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5" w:history="1">
                    <w:r w:rsidRPr="00716331">
                      <w:rPr>
                        <w:rFonts w:ascii="Arial" w:eastAsia="Times New Roman" w:hAnsi="Arial" w:cs="Arial"/>
                        <w:color w:val="135CAE"/>
                        <w:sz w:val="20"/>
                        <w:szCs w:val="20"/>
                        <w:lang w:eastAsia="sk-SK"/>
                      </w:rPr>
                      <w:t>nz.epid@uvzsr.sk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903 464 532</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Partizánske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Prievidza so sídlom Bojnice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(46) 519 20 26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6" w:history="1">
                    <w:r w:rsidRPr="00716331">
                      <w:rPr>
                        <w:rFonts w:ascii="Arial" w:eastAsia="Times New Roman" w:hAnsi="Arial" w:cs="Arial"/>
                        <w:color w:val="135CAE"/>
                        <w:sz w:val="20"/>
                        <w:szCs w:val="20"/>
                        <w:lang w:eastAsia="sk-SK"/>
                      </w:rPr>
                      <w:t>koronavirus@ruvzpd.sk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Pezinok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Piešťany</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Trnava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905 903 053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7" w:history="1">
                    <w:r w:rsidRPr="00716331">
                      <w:rPr>
                        <w:rFonts w:ascii="Arial" w:eastAsia="Times New Roman" w:hAnsi="Arial" w:cs="Arial"/>
                        <w:color w:val="135CAE"/>
                        <w:sz w:val="20"/>
                        <w:szCs w:val="20"/>
                        <w:lang w:eastAsia="sk-SK"/>
                      </w:rPr>
                      <w:t>tt.epida@uvzsr.sk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Poltár</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Lučenec</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(47) 43 235 72</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8" w:history="1">
                    <w:r w:rsidRPr="00716331">
                      <w:rPr>
                        <w:rFonts w:ascii="Arial" w:eastAsia="Times New Roman" w:hAnsi="Arial" w:cs="Arial"/>
                        <w:color w:val="135CAE"/>
                        <w:sz w:val="20"/>
                        <w:szCs w:val="20"/>
                        <w:lang w:eastAsia="sk-SK"/>
                      </w:rPr>
                      <w:t>lc.epidemiologia@uvzsr.sk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Poprad</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Poprad</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911 635 260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68"/>
                <w:jc w:val="center"/>
              </w:trPr>
              <w:tc>
                <w:tcPr>
                  <w:tcW w:w="2580" w:type="dxa"/>
                  <w:vMerge w:val="restart"/>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Považská Bystrica</w:t>
                  </w:r>
                </w:p>
              </w:tc>
              <w:tc>
                <w:tcPr>
                  <w:tcW w:w="2660" w:type="dxa"/>
                  <w:vMerge w:val="restart"/>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Považská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33</w:t>
                  </w:r>
                </w:p>
              </w:tc>
              <w:tc>
                <w:tcPr>
                  <w:tcW w:w="2340" w:type="dxa"/>
                  <w:vMerge w:val="restart"/>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49" w:history="1">
                    <w:r w:rsidRPr="00716331">
                      <w:rPr>
                        <w:rFonts w:ascii="Arial" w:eastAsia="Times New Roman" w:hAnsi="Arial" w:cs="Arial"/>
                        <w:color w:val="135CAE"/>
                        <w:sz w:val="20"/>
                        <w:szCs w:val="20"/>
                        <w:lang w:eastAsia="sk-SK"/>
                      </w:rPr>
                      <w:t>pb.epid@uvzsr.sk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66"/>
                <w:jc w:val="center"/>
              </w:trPr>
              <w:tc>
                <w:tcPr>
                  <w:tcW w:w="0" w:type="auto"/>
                  <w:vMerge/>
                  <w:tcBorders>
                    <w:top w:val="nil"/>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6"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11</w:t>
                  </w:r>
                </w:p>
              </w:tc>
              <w:tc>
                <w:tcPr>
                  <w:tcW w:w="0" w:type="auto"/>
                  <w:vMerge/>
                  <w:tcBorders>
                    <w:top w:val="nil"/>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6"/>
                <w:jc w:val="center"/>
              </w:trPr>
              <w:tc>
                <w:tcPr>
                  <w:tcW w:w="0" w:type="auto"/>
                  <w:vMerge/>
                  <w:tcBorders>
                    <w:top w:val="nil"/>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66"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911 727 930</w:t>
                  </w:r>
                </w:p>
              </w:tc>
              <w:tc>
                <w:tcPr>
                  <w:tcW w:w="0" w:type="auto"/>
                  <w:vMerge/>
                  <w:tcBorders>
                    <w:top w:val="nil"/>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7"/>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Prešov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Prešov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911 908 823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0" w:history="1">
                    <w:r w:rsidRPr="00716331">
                      <w:rPr>
                        <w:rFonts w:ascii="Arial" w:eastAsia="Times New Roman" w:hAnsi="Arial" w:cs="Arial"/>
                        <w:color w:val="135CAE"/>
                        <w:sz w:val="20"/>
                        <w:szCs w:val="20"/>
                        <w:lang w:eastAsia="sk-SK"/>
                      </w:rPr>
                      <w:t>po.epidemiologia@uvzsr.sk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lastRenderedPageBreak/>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1" w:history="1">
                    <w:r w:rsidRPr="00716331">
                      <w:rPr>
                        <w:rFonts w:ascii="Arial" w:eastAsia="Times New Roman" w:hAnsi="Arial" w:cs="Arial"/>
                        <w:color w:val="135CAE"/>
                        <w:sz w:val="20"/>
                        <w:szCs w:val="20"/>
                        <w:lang w:eastAsia="sk-SK"/>
                      </w:rPr>
                      <w:t>po.sekretariat@uvzsr.sk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2" w:history="1">
                    <w:r w:rsidRPr="00716331">
                      <w:rPr>
                        <w:rFonts w:ascii="Arial" w:eastAsia="Times New Roman" w:hAnsi="Arial" w:cs="Arial"/>
                        <w:color w:val="135CAE"/>
                        <w:sz w:val="20"/>
                        <w:szCs w:val="20"/>
                        <w:lang w:eastAsia="sk-SK"/>
                      </w:rPr>
                      <w:t>po.riaditel@uvzsr.sk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910 752 010</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337</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368</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345</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342</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351</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Prievidza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Prievidza so sídlom Bojnice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(46) 519 20 26</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3" w:history="1">
                    <w:r w:rsidRPr="00716331">
                      <w:rPr>
                        <w:rFonts w:ascii="Arial" w:eastAsia="Times New Roman" w:hAnsi="Arial" w:cs="Arial"/>
                        <w:color w:val="135CAE"/>
                        <w:sz w:val="20"/>
                        <w:szCs w:val="20"/>
                        <w:lang w:eastAsia="sk-SK"/>
                      </w:rPr>
                      <w:t>koronavirus@ruvzpd.sk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63"/>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Púchov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4" w:history="1">
                    <w:r w:rsidRPr="00716331">
                      <w:rPr>
                        <w:rFonts w:ascii="Arial" w:eastAsia="Times New Roman" w:hAnsi="Arial" w:cs="Arial"/>
                        <w:color w:val="135CAE"/>
                        <w:sz w:val="20"/>
                        <w:szCs w:val="20"/>
                        <w:lang w:eastAsia="sk-SK"/>
                      </w:rPr>
                      <w:t>pb.epid@uvzsr.sk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Revúca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Rimavská Sobota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918 542 763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5" w:history="1">
                    <w:r w:rsidRPr="00716331">
                      <w:rPr>
                        <w:rFonts w:ascii="Arial" w:eastAsia="Times New Roman" w:hAnsi="Arial" w:cs="Arial"/>
                        <w:color w:val="135CAE"/>
                        <w:sz w:val="20"/>
                        <w:szCs w:val="20"/>
                        <w:lang w:eastAsia="sk-SK"/>
                      </w:rPr>
                      <w:t>rs.epid@uvzsr.sk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Rimavská Sobota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Rimavská Sobota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918 542 763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6" w:history="1">
                    <w:r w:rsidRPr="00716331">
                      <w:rPr>
                        <w:rFonts w:ascii="Arial" w:eastAsia="Times New Roman" w:hAnsi="Arial" w:cs="Arial"/>
                        <w:color w:val="135CAE"/>
                        <w:sz w:val="20"/>
                        <w:szCs w:val="20"/>
                        <w:lang w:eastAsia="sk-SK"/>
                      </w:rPr>
                      <w:t>rs.epid@uvzsr.sk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Rožňava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Rožňava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918 222 887</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7" w:history="1">
                    <w:r w:rsidRPr="00716331">
                      <w:rPr>
                        <w:rFonts w:ascii="Arial" w:eastAsia="Times New Roman" w:hAnsi="Arial" w:cs="Arial"/>
                        <w:color w:val="135CAE"/>
                        <w:sz w:val="20"/>
                        <w:szCs w:val="20"/>
                        <w:lang w:eastAsia="sk-SK"/>
                      </w:rPr>
                      <w:t>rv.koronavirus@uvzsr.sk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Ružomberok</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911 236 988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8" w:history="1">
                    <w:r w:rsidRPr="00716331">
                      <w:rPr>
                        <w:rFonts w:ascii="Arial" w:eastAsia="Times New Roman" w:hAnsi="Arial" w:cs="Arial"/>
                        <w:color w:val="135CAE"/>
                        <w:sz w:val="20"/>
                        <w:szCs w:val="20"/>
                        <w:lang w:eastAsia="sk-SK"/>
                      </w:rPr>
                      <w:t>lm.oe@uvzsr.sk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903 550 420</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7"/>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Sabinov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Prešov</w:t>
                  </w: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911 908 823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59" w:history="1">
                    <w:r w:rsidRPr="00716331">
                      <w:rPr>
                        <w:rFonts w:ascii="Arial" w:eastAsia="Times New Roman" w:hAnsi="Arial" w:cs="Arial"/>
                        <w:color w:val="135CAE"/>
                        <w:sz w:val="20"/>
                        <w:szCs w:val="20"/>
                        <w:lang w:eastAsia="sk-SK"/>
                      </w:rPr>
                      <w:t>po.epidemiologia@uvzsr.sk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60" w:history="1">
                    <w:r w:rsidRPr="00716331">
                      <w:rPr>
                        <w:rFonts w:ascii="Arial" w:eastAsia="Times New Roman" w:hAnsi="Arial" w:cs="Arial"/>
                        <w:color w:val="135CAE"/>
                        <w:sz w:val="20"/>
                        <w:szCs w:val="20"/>
                        <w:lang w:eastAsia="sk-SK"/>
                      </w:rPr>
                      <w:t>po.sekretariat@uvzsr.sk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61" w:history="1">
                    <w:r w:rsidRPr="00716331">
                      <w:rPr>
                        <w:rFonts w:ascii="Arial" w:eastAsia="Times New Roman" w:hAnsi="Arial" w:cs="Arial"/>
                        <w:color w:val="135CAE"/>
                        <w:sz w:val="20"/>
                        <w:szCs w:val="20"/>
                        <w:lang w:eastAsia="sk-SK"/>
                      </w:rPr>
                      <w:t>po.sekretariat@uvzsr.sk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910 752 010</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337</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368</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345</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342</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351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Senec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62" w:history="1">
                    <w:r w:rsidRPr="00716331">
                      <w:rPr>
                        <w:rFonts w:ascii="Arial" w:eastAsia="Times New Roman" w:hAnsi="Arial" w:cs="Arial"/>
                        <w:color w:val="135CAE"/>
                        <w:sz w:val="20"/>
                        <w:szCs w:val="20"/>
                        <w:lang w:eastAsia="sk-SK"/>
                      </w:rPr>
                      <w:t>ba.epi@uvzsr.sk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Senica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Senica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917 149 459</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Skalica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Senica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917 149 459</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Snina</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63" w:history="1">
                    <w:r w:rsidRPr="00716331">
                      <w:rPr>
                        <w:rFonts w:ascii="Arial" w:eastAsia="Times New Roman" w:hAnsi="Arial" w:cs="Arial"/>
                        <w:color w:val="135CAE"/>
                        <w:sz w:val="20"/>
                        <w:szCs w:val="20"/>
                        <w:lang w:eastAsia="sk-SK"/>
                      </w:rPr>
                      <w:t>hn.epi@uvzsr.sk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908 440 174</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Sobrance</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Michalovce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6880 617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64" w:history="1">
                    <w:r w:rsidRPr="00716331">
                      <w:rPr>
                        <w:rFonts w:ascii="Arial" w:eastAsia="Times New Roman" w:hAnsi="Arial" w:cs="Arial"/>
                        <w:color w:val="135CAE"/>
                        <w:sz w:val="20"/>
                        <w:szCs w:val="20"/>
                        <w:lang w:eastAsia="sk-SK"/>
                      </w:rPr>
                      <w:t>mi.epid@uvzsr.sk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6880 621</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Spišská Nová Ves</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Stará Ľubovňa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Stará Ľubovňa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902 197 145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65" w:history="1">
                    <w:r w:rsidRPr="00716331">
                      <w:rPr>
                        <w:rFonts w:ascii="Arial" w:eastAsia="Times New Roman" w:hAnsi="Arial" w:cs="Arial"/>
                        <w:color w:val="135CAE"/>
                        <w:sz w:val="20"/>
                        <w:szCs w:val="20"/>
                        <w:lang w:eastAsia="sk-SK"/>
                      </w:rPr>
                      <w:t>sl.epida@uvzsr.sk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911 715 571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Stropkov</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Svidník</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911 614 378</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66" w:history="1">
                    <w:r w:rsidRPr="00716331">
                      <w:rPr>
                        <w:rFonts w:ascii="Arial" w:eastAsia="Times New Roman" w:hAnsi="Arial" w:cs="Arial"/>
                        <w:color w:val="135CAE"/>
                        <w:sz w:val="20"/>
                        <w:szCs w:val="20"/>
                        <w:lang w:eastAsia="sk-SK"/>
                      </w:rPr>
                      <w:t>sk.epidemiologia@uvzsr.sk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Svidník</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Svidník</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911 614 378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67" w:history="1">
                    <w:r w:rsidRPr="00716331">
                      <w:rPr>
                        <w:rFonts w:ascii="Arial" w:eastAsia="Times New Roman" w:hAnsi="Arial" w:cs="Arial"/>
                        <w:color w:val="135CAE"/>
                        <w:sz w:val="20"/>
                        <w:szCs w:val="20"/>
                        <w:lang w:eastAsia="sk-SK"/>
                      </w:rPr>
                      <w:t>sk.epidemiologia@uvzsr.sk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Šaľa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hyperlink r:id="rId68" w:history="1">
                    <w:r w:rsidRPr="00716331">
                      <w:rPr>
                        <w:rFonts w:ascii="Helvetica" w:eastAsia="Times New Roman" w:hAnsi="Helvetica" w:cs="Helvetica"/>
                        <w:color w:val="333333"/>
                        <w:sz w:val="18"/>
                        <w:szCs w:val="18"/>
                        <w:lang w:eastAsia="sk-SK"/>
                      </w:rPr>
                      <w:pict/>
                    </w:r>
                  </w:hyperlink>
                  <w:hyperlink r:id="rId69" w:history="1">
                    <w:r w:rsidRPr="00716331">
                      <w:rPr>
                        <w:rFonts w:ascii="Helvetica" w:eastAsia="Times New Roman" w:hAnsi="Helvetica" w:cs="Helvetica"/>
                        <w:color w:val="135CAE"/>
                        <w:sz w:val="18"/>
                        <w:szCs w:val="18"/>
                        <w:lang w:eastAsia="sk-SK"/>
                      </w:rPr>
                      <w:t>nr.covid@uvzsr.sk</w:t>
                    </w:r>
                  </w:hyperlink>
                  <w:r w:rsidRPr="00716331">
                    <w:rPr>
                      <w:rFonts w:ascii="Helvetica" w:eastAsia="Times New Roman" w:hAnsi="Helvetica" w:cs="Helvetica"/>
                      <w:color w:val="333333"/>
                      <w:sz w:val="18"/>
                      <w:szCs w:val="18"/>
                      <w:lang w:eastAsia="sk-SK"/>
                    </w:rPr>
                    <w:t xml:space="preserve"> </w:t>
                  </w:r>
                  <w:r w:rsidRPr="00716331">
                    <w:rPr>
                      <w:rFonts w:ascii="Helvetica" w:eastAsia="Times New Roman" w:hAnsi="Helvetica" w:cs="Helvetica"/>
                      <w:color w:val="333333"/>
                      <w:sz w:val="18"/>
                      <w:szCs w:val="18"/>
                      <w:lang w:eastAsia="sk-SK"/>
                    </w:rPr>
                    <w:pict/>
                  </w:r>
                  <w:r w:rsidRPr="00716331">
                    <w:rPr>
                      <w:rFonts w:ascii="Helvetica" w:eastAsia="Times New Roman" w:hAnsi="Helvetica" w:cs="Helvetica"/>
                      <w:vanish/>
                      <w:color w:val="333333"/>
                      <w:sz w:val="18"/>
                      <w:szCs w:val="18"/>
                      <w:lang w:eastAsia="sk-SK"/>
                    </w:rPr>
                    <w:t xml:space="preserve">Táto adresa je chránená pred robotmi nevyžiadanej pošty. Ak ju chcete vidieť, musíte mať povolený JavaScript. </w:t>
                  </w:r>
                  <w:r w:rsidRPr="00716331">
                    <w:rPr>
                      <w:rFonts w:ascii="Helvetica" w:eastAsia="Times New Roman" w:hAnsi="Helvetica" w:cs="Helvetica"/>
                      <w:vanish/>
                      <w:color w:val="333333"/>
                      <w:sz w:val="18"/>
                      <w:szCs w:val="18"/>
                      <w:lang w:eastAsia="sk-SK"/>
                    </w:rPr>
                    <w:pic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65 604 61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Topoľčany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Topoľčany</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948 206 576</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70" w:history="1">
                    <w:r w:rsidRPr="00716331">
                      <w:rPr>
                        <w:rFonts w:ascii="Arial" w:eastAsia="Times New Roman" w:hAnsi="Arial" w:cs="Arial"/>
                        <w:color w:val="135CAE"/>
                        <w:sz w:val="20"/>
                        <w:szCs w:val="20"/>
                        <w:lang w:eastAsia="sk-SK"/>
                      </w:rPr>
                      <w:t>to.epid@uvzsr.sk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71" w:history="1">
                    <w:r w:rsidRPr="00716331">
                      <w:rPr>
                        <w:rFonts w:ascii="Arial" w:eastAsia="Times New Roman" w:hAnsi="Arial" w:cs="Arial"/>
                        <w:color w:val="135CAE"/>
                        <w:sz w:val="20"/>
                        <w:szCs w:val="20"/>
                        <w:lang w:eastAsia="sk-SK"/>
                      </w:rPr>
                      <w:t>to.nozokomialky@uvzsr.sk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Trebišov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Trebišov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918 680 305</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72" w:history="1">
                    <w:r w:rsidRPr="00716331">
                      <w:rPr>
                        <w:rFonts w:ascii="Arial" w:eastAsia="Times New Roman" w:hAnsi="Arial" w:cs="Arial"/>
                        <w:color w:val="135CAE"/>
                        <w:sz w:val="20"/>
                        <w:szCs w:val="20"/>
                        <w:lang w:eastAsia="sk-SK"/>
                      </w:rPr>
                      <w:t>tv.epid@uvzsr.sk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67 24 993</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Trenčín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Trenčín</w:t>
                  </w: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911 763 203</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73" w:history="1">
                    <w:r w:rsidRPr="00716331">
                      <w:rPr>
                        <w:rFonts w:ascii="Arial" w:eastAsia="Times New Roman" w:hAnsi="Arial" w:cs="Arial"/>
                        <w:color w:val="135CAE"/>
                        <w:sz w:val="20"/>
                        <w:szCs w:val="20"/>
                        <w:lang w:eastAsia="sk-SK"/>
                      </w:rPr>
                      <w:t>tn.covid19@uvzsr.sk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Trnava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74" w:history="1">
                    <w:r w:rsidRPr="00716331">
                      <w:rPr>
                        <w:rFonts w:ascii="Arial" w:eastAsia="Times New Roman" w:hAnsi="Arial" w:cs="Arial"/>
                        <w:color w:val="135CAE"/>
                        <w:sz w:val="20"/>
                        <w:szCs w:val="20"/>
                        <w:lang w:eastAsia="sk-SK"/>
                      </w:rPr>
                      <w:t>tt.epida@uvzsr.sk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Turčianske Teplice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75" w:history="1">
                    <w:r w:rsidRPr="00716331">
                      <w:rPr>
                        <w:rFonts w:ascii="Arial" w:eastAsia="Times New Roman" w:hAnsi="Arial" w:cs="Arial"/>
                        <w:color w:val="135CAE"/>
                        <w:sz w:val="20"/>
                        <w:szCs w:val="20"/>
                        <w:lang w:eastAsia="sk-SK"/>
                      </w:rPr>
                      <w:t>mt.epid@uvzsr.sk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Tvrdošín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76" w:history="1">
                    <w:r w:rsidRPr="00716331">
                      <w:rPr>
                        <w:rFonts w:ascii="Arial" w:eastAsia="Times New Roman" w:hAnsi="Arial" w:cs="Arial"/>
                        <w:color w:val="135CAE"/>
                        <w:sz w:val="20"/>
                        <w:szCs w:val="20"/>
                        <w:lang w:eastAsia="sk-SK"/>
                      </w:rPr>
                      <w:t>dk.epd@uvzsr.sk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Veľký Krtíš</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Veľký Krtíš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905 285 057</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Vranov nad Topľou</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Vranov nad Topľou</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915 783 454</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77" w:history="1">
                    <w:r w:rsidRPr="00716331">
                      <w:rPr>
                        <w:rFonts w:ascii="Arial" w:eastAsia="Times New Roman" w:hAnsi="Arial" w:cs="Arial"/>
                        <w:color w:val="135CAE"/>
                        <w:sz w:val="20"/>
                        <w:szCs w:val="20"/>
                        <w:lang w:eastAsia="sk-SK"/>
                      </w:rPr>
                      <w:t>vt.epid@uvzsr.sk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Zlaté Moravce</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Nitra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64 604 64</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hyperlink r:id="rId78" w:history="1">
                    <w:r w:rsidRPr="00716331">
                      <w:rPr>
                        <w:rFonts w:ascii="Helvetica" w:eastAsia="Times New Roman" w:hAnsi="Helvetica" w:cs="Helvetica"/>
                        <w:color w:val="333333"/>
                        <w:sz w:val="18"/>
                        <w:szCs w:val="18"/>
                        <w:lang w:eastAsia="sk-SK"/>
                      </w:rPr>
                      <w:pict/>
                    </w:r>
                  </w:hyperlink>
                  <w:hyperlink r:id="rId79" w:history="1">
                    <w:r w:rsidRPr="00716331">
                      <w:rPr>
                        <w:rFonts w:ascii="Helvetica" w:eastAsia="Times New Roman" w:hAnsi="Helvetica" w:cs="Helvetica"/>
                        <w:color w:val="135CAE"/>
                        <w:sz w:val="18"/>
                        <w:szCs w:val="18"/>
                        <w:lang w:eastAsia="sk-SK"/>
                      </w:rPr>
                      <w:t>nr.covid@uvzsr.sk</w:t>
                    </w:r>
                  </w:hyperlink>
                  <w:r w:rsidRPr="00716331">
                    <w:rPr>
                      <w:rFonts w:ascii="Helvetica" w:eastAsia="Times New Roman" w:hAnsi="Helvetica" w:cs="Helvetica"/>
                      <w:color w:val="333333"/>
                      <w:sz w:val="18"/>
                      <w:szCs w:val="18"/>
                      <w:lang w:eastAsia="sk-SK"/>
                    </w:rPr>
                    <w:t xml:space="preserve"> </w:t>
                  </w:r>
                  <w:r w:rsidRPr="00716331">
                    <w:rPr>
                      <w:rFonts w:ascii="Helvetica" w:eastAsia="Times New Roman" w:hAnsi="Helvetica" w:cs="Helvetica"/>
                      <w:color w:val="333333"/>
                      <w:sz w:val="18"/>
                      <w:szCs w:val="18"/>
                      <w:lang w:eastAsia="sk-SK"/>
                    </w:rPr>
                    <w:pict/>
                  </w:r>
                  <w:r w:rsidRPr="00716331">
                    <w:rPr>
                      <w:rFonts w:ascii="Helvetica" w:eastAsia="Times New Roman" w:hAnsi="Helvetica" w:cs="Helvetica"/>
                      <w:vanish/>
                      <w:color w:val="333333"/>
                      <w:sz w:val="18"/>
                      <w:szCs w:val="18"/>
                      <w:lang w:eastAsia="sk-SK"/>
                    </w:rPr>
                    <w:t xml:space="preserve">Táto adresa je chránená pred robotmi nevyžiadanej pošty. Ak ju chcete vidieť, musíte mať povolený JavaScript. </w:t>
                  </w:r>
                  <w:r w:rsidRPr="00716331">
                    <w:rPr>
                      <w:rFonts w:ascii="Helvetica" w:eastAsia="Times New Roman" w:hAnsi="Helvetica" w:cs="Helvetica"/>
                      <w:vanish/>
                      <w:color w:val="333333"/>
                      <w:sz w:val="18"/>
                      <w:szCs w:val="18"/>
                      <w:lang w:eastAsia="sk-SK"/>
                    </w:rPr>
                    <w:pict/>
                  </w:r>
                </w:p>
              </w:tc>
            </w:tr>
            <w:tr w:rsidR="00716331" w:rsidRPr="00716331">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65 604 61</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Zvolen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Zvolen</w:t>
                  </w: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(45) 555 23 58</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80" w:history="1">
                    <w:r w:rsidRPr="00716331">
                      <w:rPr>
                        <w:rFonts w:ascii="Arial" w:eastAsia="Times New Roman" w:hAnsi="Arial" w:cs="Arial"/>
                        <w:color w:val="135CAE"/>
                        <w:sz w:val="20"/>
                        <w:szCs w:val="20"/>
                        <w:lang w:eastAsia="sk-SK"/>
                      </w:rPr>
                      <w:t>zv.epid@uvzsr.sk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Žarnovica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81" w:history="1">
                    <w:r w:rsidRPr="00716331">
                      <w:rPr>
                        <w:rFonts w:ascii="Arial" w:eastAsia="Times New Roman" w:hAnsi="Arial" w:cs="Arial"/>
                        <w:color w:val="135CAE"/>
                        <w:sz w:val="20"/>
                        <w:szCs w:val="20"/>
                        <w:lang w:eastAsia="sk-SK"/>
                      </w:rPr>
                      <w:t>zh.epid@uvzsr.sk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Žiar nad Hronom</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82" w:history="1">
                    <w:r w:rsidRPr="00716331">
                      <w:rPr>
                        <w:rFonts w:ascii="Arial" w:eastAsia="Times New Roman" w:hAnsi="Arial" w:cs="Arial"/>
                        <w:color w:val="135CAE"/>
                        <w:sz w:val="20"/>
                        <w:szCs w:val="20"/>
                        <w:lang w:eastAsia="sk-SK"/>
                      </w:rPr>
                      <w:t>zh.epid@uvzsr.sk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100"/>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Žilina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Helvetica" w:eastAsia="Times New Roman" w:hAnsi="Helvetica" w:cs="Helvetica"/>
                      <w:color w:val="333333"/>
                      <w:sz w:val="18"/>
                      <w:szCs w:val="18"/>
                      <w:lang w:eastAsia="sk-SK"/>
                    </w:rPr>
                    <w:pict/>
                  </w:r>
                  <w:hyperlink r:id="rId83" w:history="1">
                    <w:r w:rsidRPr="00716331">
                      <w:rPr>
                        <w:rFonts w:ascii="Arial" w:eastAsia="Times New Roman" w:hAnsi="Arial" w:cs="Arial"/>
                        <w:color w:val="135CAE"/>
                        <w:sz w:val="20"/>
                        <w:szCs w:val="20"/>
                        <w:lang w:eastAsia="sk-SK"/>
                      </w:rPr>
                      <w:t>za.epi@uvzsr.sk</w:t>
                    </w:r>
                  </w:hyperlink>
                  <w:r w:rsidRPr="00716331">
                    <w:rPr>
                      <w:rFonts w:ascii="Arial" w:eastAsia="Times New Roman" w:hAnsi="Arial" w:cs="Arial"/>
                      <w:color w:val="333333"/>
                      <w:sz w:val="20"/>
                      <w:szCs w:val="20"/>
                      <w:lang w:eastAsia="sk-SK"/>
                    </w:rPr>
                    <w:t xml:space="preserve"> </w:t>
                  </w:r>
                  <w:r w:rsidRPr="00716331">
                    <w:rPr>
                      <w:rFonts w:ascii="Arial" w:eastAsia="Times New Roman" w:hAnsi="Arial" w:cs="Arial"/>
                      <w:color w:val="333333"/>
                      <w:sz w:val="20"/>
                      <w:szCs w:val="20"/>
                      <w:lang w:eastAsia="sk-SK"/>
                    </w:rPr>
                    <w:pict/>
                  </w:r>
                  <w:r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Pr="00716331">
                    <w:rPr>
                      <w:rFonts w:ascii="Arial" w:eastAsia="Times New Roman" w:hAnsi="Arial" w:cs="Arial"/>
                      <w:vanish/>
                      <w:color w:val="333333"/>
                      <w:sz w:val="20"/>
                      <w:szCs w:val="20"/>
                      <w:lang w:eastAsia="sk-SK"/>
                    </w:rPr>
                    <w:pic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905 342 812</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bl>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Telefónne čísla sú k dispozícii v pracovné dni od 8:00 do 15:00.</w:t>
            </w:r>
          </w:p>
        </w:tc>
      </w:tr>
    </w:tbl>
    <w:p w:rsidR="002B611F" w:rsidRDefault="00716331"/>
    <w:p w:rsidR="009F308A" w:rsidRPr="009F308A" w:rsidRDefault="009F308A" w:rsidP="009F308A">
      <w:pPr>
        <w:spacing w:after="150" w:line="240" w:lineRule="auto"/>
        <w:rPr>
          <w:rFonts w:ascii="Helvetica" w:eastAsia="Times New Roman" w:hAnsi="Helvetica" w:cs="Helvetica"/>
          <w:vanish/>
          <w:color w:val="333333"/>
          <w:sz w:val="18"/>
          <w:szCs w:val="18"/>
          <w:lang w:eastAsia="sk-SK"/>
        </w:rPr>
      </w:pPr>
    </w:p>
    <w:tbl>
      <w:tblPr>
        <w:tblW w:w="4638" w:type="pct"/>
        <w:tblCellSpacing w:w="15" w:type="dxa"/>
        <w:tblCellMar>
          <w:top w:w="15" w:type="dxa"/>
          <w:left w:w="15" w:type="dxa"/>
          <w:bottom w:w="15" w:type="dxa"/>
          <w:right w:w="15" w:type="dxa"/>
        </w:tblCellMar>
        <w:tblLook w:val="04A0" w:firstRow="1" w:lastRow="0" w:firstColumn="1" w:lastColumn="0" w:noHBand="0" w:noVBand="1"/>
      </w:tblPr>
      <w:tblGrid>
        <w:gridCol w:w="7944"/>
        <w:gridCol w:w="270"/>
        <w:gridCol w:w="285"/>
      </w:tblGrid>
      <w:tr w:rsidR="009F308A" w:rsidRPr="009F308A" w:rsidTr="00716331">
        <w:trPr>
          <w:tblCellSpacing w:w="15" w:type="dxa"/>
        </w:trPr>
        <w:tc>
          <w:tcPr>
            <w:tcW w:w="4647" w:type="pct"/>
            <w:vAlign w:val="center"/>
            <w:hideMark/>
          </w:tcPr>
          <w:p w:rsidR="009F308A" w:rsidRPr="009F308A" w:rsidRDefault="009F308A" w:rsidP="009F308A">
            <w:pPr>
              <w:spacing w:after="0" w:line="240" w:lineRule="auto"/>
              <w:rPr>
                <w:rFonts w:ascii="Helvetica" w:eastAsia="Times New Roman" w:hAnsi="Helvetica" w:cs="Helvetica"/>
                <w:color w:val="669900"/>
                <w:sz w:val="27"/>
                <w:szCs w:val="27"/>
                <w:lang w:eastAsia="sk-SK"/>
              </w:rPr>
            </w:pPr>
            <w:r w:rsidRPr="009F308A">
              <w:rPr>
                <w:rFonts w:ascii="Helvetica" w:eastAsia="Times New Roman" w:hAnsi="Helvetica" w:cs="Helvetica"/>
                <w:color w:val="669900"/>
                <w:sz w:val="27"/>
                <w:szCs w:val="27"/>
                <w:lang w:eastAsia="sk-SK"/>
              </w:rPr>
              <w:t xml:space="preserve">ÚVZ SR: Do zoznamu menej rizikových krajín pribudne Veľká Británia </w:t>
            </w:r>
          </w:p>
        </w:tc>
        <w:tc>
          <w:tcPr>
            <w:tcW w:w="141" w:type="pct"/>
            <w:vAlign w:val="center"/>
            <w:hideMark/>
          </w:tcPr>
          <w:p w:rsidR="009F308A" w:rsidRPr="009F308A" w:rsidRDefault="009F308A" w:rsidP="009F308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58E678C8" wp14:editId="1CB47849">
                  <wp:extent cx="128905" cy="128905"/>
                  <wp:effectExtent l="0" t="0" r="4445" b="4445"/>
                  <wp:docPr id="6" name="Obrázok 6" descr="Tlačiť">
                    <a:hlinkClick xmlns:a="http://schemas.openxmlformats.org/drawingml/2006/main" r:id="rId84"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84"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141" w:type="pct"/>
            <w:vAlign w:val="center"/>
            <w:hideMark/>
          </w:tcPr>
          <w:p w:rsidR="009F308A" w:rsidRPr="009F308A" w:rsidRDefault="009F308A" w:rsidP="009F308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52774403" wp14:editId="44790979">
                  <wp:extent cx="128905" cy="128905"/>
                  <wp:effectExtent l="0" t="0" r="4445" b="4445"/>
                  <wp:docPr id="5" name="Obrázok 5" descr="E-mail">
                    <a:hlinkClick xmlns:a="http://schemas.openxmlformats.org/drawingml/2006/main" r:id="rId85"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85"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9F308A" w:rsidRPr="009F308A" w:rsidRDefault="009F308A" w:rsidP="009F308A">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9F308A" w:rsidRPr="009F308A" w:rsidTr="009F308A">
        <w:trPr>
          <w:gridAfter w:val="1"/>
          <w:tblCellSpacing w:w="15" w:type="dxa"/>
        </w:trPr>
        <w:tc>
          <w:tcPr>
            <w:tcW w:w="0" w:type="auto"/>
            <w:hideMark/>
          </w:tcPr>
          <w:p w:rsidR="009F308A" w:rsidRPr="009F308A" w:rsidRDefault="009F308A" w:rsidP="009F308A">
            <w:pPr>
              <w:spacing w:after="0" w:line="240" w:lineRule="auto"/>
              <w:rPr>
                <w:rFonts w:ascii="Arial" w:eastAsia="Times New Roman" w:hAnsi="Arial" w:cs="Arial"/>
                <w:color w:val="999999"/>
                <w:sz w:val="14"/>
                <w:szCs w:val="14"/>
                <w:lang w:eastAsia="sk-SK"/>
              </w:rPr>
            </w:pPr>
            <w:r w:rsidRPr="009F308A">
              <w:rPr>
                <w:rFonts w:ascii="Arial" w:eastAsia="Times New Roman" w:hAnsi="Arial" w:cs="Arial"/>
                <w:color w:val="999999"/>
                <w:sz w:val="14"/>
                <w:szCs w:val="14"/>
                <w:lang w:eastAsia="sk-SK"/>
              </w:rPr>
              <w:t xml:space="preserve">Pondelok, 13 Júl 2020 19:51 </w:t>
            </w:r>
          </w:p>
        </w:tc>
      </w:tr>
      <w:tr w:rsidR="00716331" w:rsidRPr="00716331" w:rsidTr="00716331">
        <w:trPr>
          <w:tblCellSpacing w:w="15" w:type="dxa"/>
        </w:trPr>
        <w:tc>
          <w:tcPr>
            <w:tcW w:w="0" w:type="auto"/>
            <w:gridSpan w:val="2"/>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Po zhodnotení epidemiologickej situácie na území Slovenskej republiky a v zahraničí sa Úrad verejného zdravotníctva SR a odborné konzílium rozhodli </w:t>
            </w:r>
            <w:r w:rsidRPr="00716331">
              <w:rPr>
                <w:rFonts w:ascii="Arial" w:eastAsia="Times New Roman" w:hAnsi="Arial" w:cs="Arial"/>
                <w:b/>
                <w:bCs/>
                <w:color w:val="333333"/>
                <w:sz w:val="20"/>
                <w:szCs w:val="20"/>
                <w:lang w:eastAsia="sk-SK"/>
              </w:rPr>
              <w:t>zaradiť</w:t>
            </w:r>
            <w:r w:rsidRPr="00716331">
              <w:rPr>
                <w:rFonts w:ascii="Arial" w:eastAsia="Times New Roman" w:hAnsi="Arial" w:cs="Arial"/>
                <w:color w:val="333333"/>
                <w:sz w:val="20"/>
                <w:szCs w:val="20"/>
                <w:lang w:eastAsia="sk-SK"/>
              </w:rPr>
              <w:t xml:space="preserve"> </w:t>
            </w:r>
            <w:r w:rsidRPr="00716331">
              <w:rPr>
                <w:rFonts w:ascii="Arial" w:eastAsia="Times New Roman" w:hAnsi="Arial" w:cs="Arial"/>
                <w:b/>
                <w:bCs/>
                <w:color w:val="333333"/>
                <w:sz w:val="20"/>
                <w:szCs w:val="20"/>
                <w:lang w:eastAsia="sk-SK"/>
              </w:rPr>
              <w:t>na zoznam menej rizikových krajín Spojené kráľovstvo.</w:t>
            </w:r>
            <w:r w:rsidRPr="00716331">
              <w:rPr>
                <w:rFonts w:ascii="Arial" w:eastAsia="Times New Roman" w:hAnsi="Arial" w:cs="Arial"/>
                <w:color w:val="333333"/>
                <w:sz w:val="20"/>
                <w:szCs w:val="20"/>
                <w:lang w:eastAsia="sk-SK"/>
              </w:rPr>
              <w:t xml:space="preserve"> Opatrenie ÚVZ SR, v ktorom bude upravený zoznam menej rizikových krajín, by malo byť zverejnené v piatok 17. júla 2020  a účinnosť má nadobudnúť v pondelok 20. júla 2020. </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t>V zozname menej rizikových krajín sa aktuálne nachádzajú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i/>
                <w:iCs/>
                <w:color w:val="333333"/>
                <w:sz w:val="20"/>
                <w:szCs w:val="20"/>
                <w:u w:val="single"/>
                <w:lang w:eastAsia="sk-SK"/>
              </w:rPr>
              <w:br/>
              <w:t>Poznámka:</w:t>
            </w:r>
            <w:r w:rsidRPr="00716331">
              <w:rPr>
                <w:rFonts w:ascii="Arial" w:eastAsia="Times New Roman" w:hAnsi="Arial" w:cs="Arial"/>
                <w:i/>
                <w:iCs/>
                <w:color w:val="333333"/>
                <w:sz w:val="20"/>
                <w:szCs w:val="20"/>
                <w:lang w:eastAsia="sk-SK"/>
              </w:rPr>
              <w:t xml:space="preserve"> Odborné konzílium prehodnocuje zoznam menej rizikových krajín približne v dvojtýždňových intervaloch. Odporúčame preto sledovať aktuálne platné opatrenia Úradu verejného zdravotníctva SR na stránke </w:t>
            </w:r>
            <w:hyperlink r:id="rId86" w:history="1">
              <w:r w:rsidRPr="00716331">
                <w:rPr>
                  <w:rFonts w:ascii="Arial" w:eastAsia="Times New Roman" w:hAnsi="Arial" w:cs="Arial"/>
                  <w:i/>
                  <w:iCs/>
                  <w:color w:val="135CAE"/>
                  <w:sz w:val="20"/>
                  <w:szCs w:val="20"/>
                  <w:u w:val="single"/>
                  <w:lang w:eastAsia="sk-SK"/>
                </w:rPr>
                <w:t>www.uvzsr.sk</w:t>
              </w:r>
            </w:hyperlink>
            <w:r w:rsidRPr="00716331">
              <w:rPr>
                <w:rFonts w:ascii="Arial" w:eastAsia="Times New Roman" w:hAnsi="Arial" w:cs="Arial"/>
                <w:i/>
                <w:iCs/>
                <w:color w:val="333333"/>
                <w:sz w:val="20"/>
                <w:szCs w:val="20"/>
                <w:lang w:eastAsia="sk-SK"/>
              </w:rPr>
              <w:t>.</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br/>
              <w:t>Úrad verejného zdravotníctva SR a regionálne úrady verejného zdravotníctva v SR majú epidemiologickú situáciu na Slovensku pod kontrolou, vzniknuté ohniská nákazy sú identifikované, monitorované a podchytené. Počas sledovaného obdobia od 1. júna 2020 do 9. júla 2020 vzniklo na území SR niekoľko regionálnych a nadregionálnych epidémií, ktoré však pre rýchlu a účinnú reakciu regionálnych hygienikov v rámci epidemiologického vyšetrovania nemali celoplošný dopad a zostali v regiónoch výskytu. Vyplýva to z analýzy Regionálneho úradu verejného zdravotníctva so sídlom v Banskej Bystrici.</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t xml:space="preserve">V sledovanom období bolo formou klasického epidemiologického vyšetrovania zaznamenaných 363 nových prípadov ochorení COVID-19. Viac ako polovica z nich (187 prípadov) bola importovaná zo zahraničia. Najviac importovaných prípadov pochádzalo z Českej republiky, Ukrajiny, Veľkej Británie, Srbska a Macedónska. </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r>
            <w:r w:rsidRPr="00716331">
              <w:rPr>
                <w:rFonts w:ascii="Arial" w:eastAsia="Times New Roman" w:hAnsi="Arial" w:cs="Arial"/>
                <w:i/>
                <w:iCs/>
                <w:color w:val="333333"/>
                <w:sz w:val="20"/>
                <w:szCs w:val="20"/>
                <w:lang w:eastAsia="sk-SK"/>
              </w:rPr>
              <w:t xml:space="preserve">Uvedené informácie odzneli na tlačovej besede po zasadnutí konzília odborníkov, na ktorej sa zúčastnili predseda vlády SR Igor </w:t>
            </w:r>
            <w:proofErr w:type="spellStart"/>
            <w:r w:rsidRPr="00716331">
              <w:rPr>
                <w:rFonts w:ascii="Arial" w:eastAsia="Times New Roman" w:hAnsi="Arial" w:cs="Arial"/>
                <w:i/>
                <w:iCs/>
                <w:color w:val="333333"/>
                <w:sz w:val="20"/>
                <w:szCs w:val="20"/>
                <w:lang w:eastAsia="sk-SK"/>
              </w:rPr>
              <w:t>Matovič</w:t>
            </w:r>
            <w:proofErr w:type="spellEnd"/>
            <w:r w:rsidRPr="00716331">
              <w:rPr>
                <w:rFonts w:ascii="Arial" w:eastAsia="Times New Roman" w:hAnsi="Arial" w:cs="Arial"/>
                <w:i/>
                <w:iCs/>
                <w:color w:val="333333"/>
                <w:sz w:val="20"/>
                <w:szCs w:val="20"/>
                <w:lang w:eastAsia="sk-SK"/>
              </w:rPr>
              <w:t xml:space="preserve">, minister zdravotníctva Marek </w:t>
            </w:r>
            <w:proofErr w:type="spellStart"/>
            <w:r w:rsidRPr="00716331">
              <w:rPr>
                <w:rFonts w:ascii="Arial" w:eastAsia="Times New Roman" w:hAnsi="Arial" w:cs="Arial"/>
                <w:i/>
                <w:iCs/>
                <w:color w:val="333333"/>
                <w:sz w:val="20"/>
                <w:szCs w:val="20"/>
                <w:lang w:eastAsia="sk-SK"/>
              </w:rPr>
              <w:t>Krajčí</w:t>
            </w:r>
            <w:proofErr w:type="spellEnd"/>
            <w:r w:rsidRPr="00716331">
              <w:rPr>
                <w:rFonts w:ascii="Arial" w:eastAsia="Times New Roman" w:hAnsi="Arial" w:cs="Arial"/>
                <w:i/>
                <w:iCs/>
                <w:color w:val="333333"/>
                <w:sz w:val="20"/>
                <w:szCs w:val="20"/>
                <w:lang w:eastAsia="sk-SK"/>
              </w:rPr>
              <w:t xml:space="preserve">, hlavný hygienik SR Ján Mikas, Mária </w:t>
            </w:r>
            <w:proofErr w:type="spellStart"/>
            <w:r w:rsidRPr="00716331">
              <w:rPr>
                <w:rFonts w:ascii="Arial" w:eastAsia="Times New Roman" w:hAnsi="Arial" w:cs="Arial"/>
                <w:i/>
                <w:iCs/>
                <w:color w:val="333333"/>
                <w:sz w:val="20"/>
                <w:szCs w:val="20"/>
                <w:lang w:eastAsia="sk-SK"/>
              </w:rPr>
              <w:t>Avdičová</w:t>
            </w:r>
            <w:proofErr w:type="spellEnd"/>
            <w:r w:rsidRPr="00716331">
              <w:rPr>
                <w:rFonts w:ascii="Arial" w:eastAsia="Times New Roman" w:hAnsi="Arial" w:cs="Arial"/>
                <w:i/>
                <w:iCs/>
                <w:color w:val="333333"/>
                <w:sz w:val="20"/>
                <w:szCs w:val="20"/>
                <w:lang w:eastAsia="sk-SK"/>
              </w:rPr>
              <w:t xml:space="preserve"> z Odboru epidemiológie Regionálneho úradu verejného zdravotníctva so sídlom v Banskej Bystrici.</w:t>
            </w:r>
          </w:p>
        </w:tc>
      </w:tr>
    </w:tbl>
    <w:p w:rsidR="009F308A" w:rsidRDefault="00716331">
      <w:r w:rsidRPr="00716331">
        <w:rPr>
          <w:rFonts w:ascii="Helvetica" w:eastAsia="Times New Roman" w:hAnsi="Helvetica" w:cs="Helvetica"/>
          <w:color w:val="333333"/>
          <w:sz w:val="18"/>
          <w:szCs w:val="18"/>
          <w:lang w:eastAsia="sk-SK"/>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19"/>
        <w:gridCol w:w="270"/>
        <w:gridCol w:w="285"/>
      </w:tblGrid>
      <w:tr w:rsidR="009F308A" w:rsidRPr="009F308A">
        <w:trPr>
          <w:tblCellSpacing w:w="15" w:type="dxa"/>
        </w:trPr>
        <w:tc>
          <w:tcPr>
            <w:tcW w:w="5000" w:type="pct"/>
            <w:vAlign w:val="center"/>
            <w:hideMark/>
          </w:tcPr>
          <w:p w:rsidR="009F308A" w:rsidRPr="009F308A" w:rsidRDefault="009F308A" w:rsidP="009F308A">
            <w:pPr>
              <w:spacing w:after="0" w:line="240" w:lineRule="auto"/>
              <w:rPr>
                <w:rFonts w:ascii="Helvetica" w:eastAsia="Times New Roman" w:hAnsi="Helvetica" w:cs="Helvetica"/>
                <w:color w:val="669900"/>
                <w:sz w:val="27"/>
                <w:szCs w:val="27"/>
                <w:lang w:eastAsia="sk-SK"/>
              </w:rPr>
            </w:pPr>
            <w:r w:rsidRPr="009F308A">
              <w:rPr>
                <w:rFonts w:ascii="Helvetica" w:eastAsia="Times New Roman" w:hAnsi="Helvetica" w:cs="Helvetica"/>
                <w:color w:val="669900"/>
                <w:sz w:val="27"/>
                <w:szCs w:val="27"/>
                <w:lang w:eastAsia="sk-SK"/>
              </w:rPr>
              <w:t xml:space="preserve">ÚVZ SR: Všetky platné opatrenia v súvislosti s ochorením COVID-19 </w:t>
            </w:r>
          </w:p>
        </w:tc>
        <w:tc>
          <w:tcPr>
            <w:tcW w:w="5000" w:type="pct"/>
            <w:vAlign w:val="center"/>
            <w:hideMark/>
          </w:tcPr>
          <w:p w:rsidR="009F308A" w:rsidRPr="009F308A" w:rsidRDefault="009F308A" w:rsidP="009F308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8" name="Obrázok 8" descr="Tlačiť">
                    <a:hlinkClick xmlns:a="http://schemas.openxmlformats.org/drawingml/2006/main" r:id="rId8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lačiť">
                            <a:hlinkClick r:id="rId87"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9F308A" w:rsidRPr="009F308A" w:rsidRDefault="009F308A" w:rsidP="009F308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7" name="Obrázok 7" descr="E-mail">
                    <a:hlinkClick xmlns:a="http://schemas.openxmlformats.org/drawingml/2006/main" r:id="rId8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a:hlinkClick r:id="rId8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9F308A" w:rsidRPr="009F308A" w:rsidRDefault="009F308A" w:rsidP="009F308A">
      <w:pPr>
        <w:spacing w:after="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9"/>
      </w:tblGrid>
      <w:tr w:rsidR="00716331" w:rsidRPr="009F308A">
        <w:trPr>
          <w:tblCellSpacing w:w="15" w:type="dxa"/>
        </w:trPr>
        <w:tc>
          <w:tcPr>
            <w:tcW w:w="0" w:type="auto"/>
            <w:hideMark/>
          </w:tcPr>
          <w:p w:rsidR="009F308A" w:rsidRPr="009F308A" w:rsidRDefault="009F308A" w:rsidP="009F308A">
            <w:pPr>
              <w:spacing w:after="0" w:line="240" w:lineRule="auto"/>
              <w:rPr>
                <w:rFonts w:ascii="Arial" w:eastAsia="Times New Roman" w:hAnsi="Arial" w:cs="Arial"/>
                <w:color w:val="000000" w:themeColor="text1"/>
                <w:sz w:val="24"/>
                <w:szCs w:val="24"/>
                <w:lang w:eastAsia="sk-SK"/>
              </w:rPr>
            </w:pPr>
            <w:r w:rsidRPr="009F308A">
              <w:rPr>
                <w:rFonts w:ascii="Arial" w:eastAsia="Times New Roman" w:hAnsi="Arial" w:cs="Arial"/>
                <w:color w:val="000000" w:themeColor="text1"/>
                <w:sz w:val="24"/>
                <w:szCs w:val="24"/>
                <w:lang w:eastAsia="sk-SK"/>
              </w:rPr>
              <w:t xml:space="preserve">Utorok, 14 Júl 2020 10:00 </w:t>
            </w:r>
          </w:p>
        </w:tc>
      </w:tr>
    </w:tbl>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Calibri" w:hAnsi="Calibri" w:cs="Arial"/>
          <w:b/>
          <w:bCs/>
          <w:color w:val="333333"/>
          <w:sz w:val="22"/>
          <w:szCs w:val="22"/>
          <w:shd w:val="clear" w:color="auto" w:fill="FFFF00"/>
        </w:rPr>
        <w:t>Aktualizované dňa 3.7.2020 o pridanie výnimiek z povinného nosenia rúšok od 4. júla 2020, o zmeny v pravidlách organizácie hromadných podujatí a o zmeny pri prích</w:t>
      </w:r>
      <w:bookmarkStart w:id="0" w:name="_GoBack"/>
      <w:bookmarkEnd w:id="0"/>
      <w:r>
        <w:rPr>
          <w:rFonts w:ascii="Calibri" w:hAnsi="Calibri" w:cs="Arial"/>
          <w:b/>
          <w:bCs/>
          <w:color w:val="333333"/>
          <w:sz w:val="22"/>
          <w:szCs w:val="22"/>
          <w:shd w:val="clear" w:color="auto" w:fill="FFFF00"/>
        </w:rPr>
        <w:t>ode zo zahraničia.</w:t>
      </w:r>
      <w:r>
        <w:rPr>
          <w:rFonts w:ascii="Arial" w:hAnsi="Arial" w:cs="Arial"/>
          <w:b/>
          <w:bCs/>
          <w:i/>
          <w:iCs/>
          <w:color w:val="333333"/>
          <w:sz w:val="20"/>
          <w:szCs w:val="20"/>
        </w:rPr>
        <w:br/>
      </w:r>
      <w:r>
        <w:rPr>
          <w:rFonts w:ascii="Arial" w:hAnsi="Arial" w:cs="Arial"/>
          <w:b/>
          <w:bCs/>
          <w:i/>
          <w:iCs/>
          <w:color w:val="333333"/>
          <w:sz w:val="20"/>
          <w:szCs w:val="20"/>
        </w:rPr>
        <w:lastRenderedPageBreak/>
        <w:br/>
        <w:t>Opatrenia Úradu verejného zdravotníctva SR na ochranu zdravia obyvateľstva sú vydávané v súlade s platnou legislatívou – zákonom č. 355/2007 Z.z. o ochrane, podpore a rozvoji verejného zdravia a o zmene a doplnení niektorých zákonov. Zostávajú v platnosti aj po skončení núdzového stavu na území SR.</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Opatrenia proti šíreniu ochorenia </w:t>
      </w:r>
      <w:hyperlink r:id="rId89" w:history="1">
        <w:r>
          <w:rPr>
            <w:rStyle w:val="Hypertextovprepojenie"/>
            <w:rFonts w:ascii="Arial" w:hAnsi="Arial" w:cs="Arial"/>
            <w:b/>
            <w:bCs/>
            <w:sz w:val="20"/>
            <w:szCs w:val="20"/>
          </w:rPr>
          <w:t>COVID-19</w:t>
        </w:r>
      </w:hyperlink>
      <w:r>
        <w:rPr>
          <w:rFonts w:ascii="Arial" w:hAnsi="Arial" w:cs="Arial"/>
          <w:color w:val="333333"/>
          <w:sz w:val="20"/>
          <w:szCs w:val="20"/>
        </w:rPr>
        <w:t xml:space="preserve"> sa postupne uvoľňujú, pandémia však stále pretrváva. Hoci sa podmienky povinného </w:t>
      </w:r>
      <w:hyperlink r:id="rId90" w:history="1">
        <w:r>
          <w:rPr>
            <w:rStyle w:val="Hypertextovprepojenie"/>
            <w:rFonts w:ascii="Arial" w:hAnsi="Arial" w:cs="Arial"/>
            <w:b/>
            <w:bCs/>
            <w:sz w:val="20"/>
            <w:szCs w:val="20"/>
          </w:rPr>
          <w:t>nosenia rúšok</w:t>
        </w:r>
      </w:hyperlink>
      <w:r>
        <w:rPr>
          <w:rFonts w:ascii="Arial" w:hAnsi="Arial" w:cs="Arial"/>
          <w:color w:val="333333"/>
          <w:sz w:val="20"/>
          <w:szCs w:val="20"/>
        </w:rPr>
        <w:t xml:space="preserve"> zmiernili, naďalej patria k jedným z kľúčových preventívnych opatrení. Ďalšími dôležitými krokmi v boji proti ochoreniu COVID-19 sú dôkladné </w:t>
      </w:r>
      <w:hyperlink r:id="rId91" w:history="1">
        <w:r>
          <w:rPr>
            <w:rStyle w:val="Hypertextovprepojenie"/>
            <w:rFonts w:ascii="Arial" w:hAnsi="Arial" w:cs="Arial"/>
            <w:b/>
            <w:bCs/>
            <w:sz w:val="20"/>
            <w:szCs w:val="20"/>
          </w:rPr>
          <w:t>umývanie rúk</w:t>
        </w:r>
      </w:hyperlink>
      <w:r>
        <w:rPr>
          <w:rFonts w:ascii="Arial" w:hAnsi="Arial" w:cs="Arial"/>
          <w:color w:val="333333"/>
          <w:sz w:val="20"/>
          <w:szCs w:val="20"/>
        </w:rPr>
        <w:t xml:space="preserve"> a dodržiavanie dostatočného </w:t>
      </w:r>
      <w:hyperlink r:id="rId92" w:history="1">
        <w:r>
          <w:rPr>
            <w:rStyle w:val="Hypertextovprepojenie"/>
            <w:rFonts w:ascii="Arial" w:hAnsi="Arial" w:cs="Arial"/>
            <w:b/>
            <w:bCs/>
            <w:sz w:val="20"/>
            <w:szCs w:val="20"/>
          </w:rPr>
          <w:t>sociálneho odstupu</w:t>
        </w:r>
      </w:hyperlink>
      <w:r>
        <w:rPr>
          <w:rFonts w:ascii="Arial" w:hAnsi="Arial" w:cs="Arial"/>
          <w:color w:val="333333"/>
          <w:sz w:val="20"/>
          <w:szCs w:val="20"/>
        </w:rPr>
        <w:t xml:space="preserve">. Dbajme na základné hygienické opatrenia doma, v exteriéri i na pracovisku. Ochorenie COVID-19 môže prenášať i človek, ktorý nemá príznaky. Užitočné informácie nájdete na webe </w:t>
      </w:r>
      <w:hyperlink r:id="rId93" w:history="1">
        <w:r>
          <w:rPr>
            <w:rStyle w:val="Hypertextovprepojenie"/>
            <w:rFonts w:ascii="Arial" w:hAnsi="Arial" w:cs="Arial"/>
            <w:b/>
            <w:bCs/>
            <w:sz w:val="20"/>
            <w:szCs w:val="20"/>
          </w:rPr>
          <w:t>www.korona.gov.sk</w:t>
        </w:r>
      </w:hyperlink>
      <w:r>
        <w:rPr>
          <w:rFonts w:ascii="Arial" w:hAnsi="Arial" w:cs="Arial"/>
          <w:color w:val="333333"/>
          <w:sz w:val="20"/>
          <w:szCs w:val="20"/>
        </w:rPr>
        <w:t xml:space="preserve"> a v priečinku </w:t>
      </w:r>
      <w:hyperlink r:id="rId94" w:history="1">
        <w:r>
          <w:rPr>
            <w:rStyle w:val="Hypertextovprepojenie"/>
            <w:rFonts w:ascii="Arial" w:hAnsi="Arial" w:cs="Arial"/>
            <w:b/>
            <w:bCs/>
            <w:sz w:val="20"/>
            <w:szCs w:val="20"/>
          </w:rPr>
          <w:t>COVID-19</w:t>
        </w:r>
      </w:hyperlink>
      <w:r>
        <w:rPr>
          <w:rFonts w:ascii="Arial" w:hAnsi="Arial" w:cs="Arial"/>
          <w:color w:val="333333"/>
          <w:sz w:val="20"/>
          <w:szCs w:val="20"/>
        </w:rPr>
        <w:t xml:space="preserve"> na webe ÚVZ SR. Štatistiku k aktuálnemu výskytu ochorenia COVID-19 </w:t>
      </w:r>
      <w:hyperlink r:id="rId95" w:tgtFrame="_blank" w:history="1">
        <w:r>
          <w:rPr>
            <w:rStyle w:val="Hypertextovprepojenie"/>
            <w:rFonts w:ascii="Arial" w:hAnsi="Arial" w:cs="Arial"/>
            <w:b/>
            <w:bCs/>
            <w:sz w:val="20"/>
            <w:szCs w:val="20"/>
          </w:rPr>
          <w:t>nájdete tu.</w:t>
        </w:r>
      </w:hyperlink>
      <w:r>
        <w:rPr>
          <w:rFonts w:ascii="Arial" w:hAnsi="Arial" w:cs="Arial"/>
          <w:color w:val="333333"/>
          <w:sz w:val="20"/>
          <w:szCs w:val="20"/>
        </w:rPr>
        <w:t xml:space="preserve"> Štatistiky o výskyte ochorenia COVID-19 vo svete </w:t>
      </w:r>
      <w:hyperlink r:id="rId96" w:history="1">
        <w:r>
          <w:rPr>
            <w:rStyle w:val="Hypertextovprepojenie"/>
            <w:rFonts w:ascii="Arial" w:hAnsi="Arial" w:cs="Arial"/>
            <w:b/>
            <w:bCs/>
            <w:sz w:val="20"/>
            <w:szCs w:val="20"/>
          </w:rPr>
          <w:t>nájdete tu</w:t>
        </w:r>
      </w:hyperlink>
      <w:r>
        <w:rPr>
          <w:rFonts w:ascii="Arial" w:hAnsi="Arial" w:cs="Arial"/>
          <w:color w:val="333333"/>
          <w:sz w:val="20"/>
          <w:szCs w:val="20"/>
        </w:rPr>
        <w:t xml:space="preserve"> a </w:t>
      </w:r>
      <w:hyperlink r:id="rId97" w:history="1">
        <w:r>
          <w:rPr>
            <w:rStyle w:val="Hypertextovprepojenie"/>
            <w:rFonts w:ascii="Arial" w:hAnsi="Arial" w:cs="Arial"/>
            <w:b/>
            <w:bCs/>
            <w:sz w:val="20"/>
            <w:szCs w:val="20"/>
          </w:rPr>
          <w:t>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Karanténa</w:t>
      </w:r>
      <w:r>
        <w:rPr>
          <w:rFonts w:ascii="Arial" w:hAnsi="Arial" w:cs="Arial"/>
          <w:b/>
          <w:bCs/>
          <w:color w:val="333333"/>
          <w:sz w:val="20"/>
          <w:szCs w:val="20"/>
          <w:u w:val="single"/>
        </w:rPr>
        <w:br/>
      </w:r>
      <w:r>
        <w:rPr>
          <w:rFonts w:ascii="Arial" w:hAnsi="Arial" w:cs="Arial"/>
          <w:color w:val="333333"/>
          <w:sz w:val="20"/>
          <w:szCs w:val="20"/>
        </w:rPr>
        <w:br/>
        <w:t xml:space="preserve">Podrobnosti o režime na hraniciach </w:t>
      </w:r>
      <w:hyperlink r:id="rId98"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zozname </w:t>
      </w:r>
      <w:r>
        <w:rPr>
          <w:rFonts w:ascii="Arial" w:hAnsi="Arial" w:cs="Arial"/>
          <w:b/>
          <w:bCs/>
          <w:color w:val="333333"/>
          <w:sz w:val="20"/>
          <w:szCs w:val="20"/>
        </w:rPr>
        <w:t>menej rizikových krajín</w:t>
      </w:r>
      <w:r>
        <w:rPr>
          <w:rFonts w:ascii="Arial" w:hAnsi="Arial" w:cs="Arial"/>
          <w:color w:val="333333"/>
          <w:sz w:val="20"/>
          <w:szCs w:val="20"/>
        </w:rPr>
        <w:t xml:space="preserve"> sa od 6. júla 2020 nachádzajú: </w:t>
      </w:r>
      <w:r>
        <w:rPr>
          <w:rFonts w:ascii="Arial" w:hAnsi="Arial" w:cs="Arial"/>
          <w:b/>
          <w:bCs/>
          <w:color w:val="333333"/>
          <w:sz w:val="20"/>
          <w:szCs w:val="20"/>
        </w:rPr>
        <w:t>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Všetkým osobám, ktoré od 6. júla 2020 od 7:00 vstúpia na územie Slovenskej republiky, pričom počas predchádzajúcich 14 dní navštívili krajinu neuvedenú v zozname (riziková krajina), sa nariaďuje, aby sa prihlásil na miestne príslušný regionálny úrad verejného zdravotníctva, ktorý mu pomôže zorientovať sa v situácii, oboznámi ho s pravidlami domácej izolácie a </w:t>
      </w:r>
      <w:proofErr w:type="spellStart"/>
      <w:r>
        <w:rPr>
          <w:rFonts w:ascii="Arial" w:hAnsi="Arial" w:cs="Arial"/>
          <w:color w:val="333333"/>
          <w:sz w:val="20"/>
          <w:szCs w:val="20"/>
        </w:rPr>
        <w:t>zmanažuje</w:t>
      </w:r>
      <w:proofErr w:type="spellEnd"/>
      <w:r>
        <w:rPr>
          <w:rFonts w:ascii="Arial" w:hAnsi="Arial" w:cs="Arial"/>
          <w:color w:val="333333"/>
          <w:sz w:val="20"/>
          <w:szCs w:val="20"/>
        </w:rPr>
        <w:t xml:space="preserve"> testovanie na ochorenie COVID-19.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Izolácia v domácom prostredí je nariadená až do obdržania negatívneho výsledku RT-PCR testu na ochorenie COVID-19. Laboratórnej diagnostike na ochorenie COVID-19 sa musia podrobiť najskôr v piaty deň izolácie. Počas domácej izolácie sa táto nariaďuje i osobám žijúcim s ňou v spoločnej domácnosti.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 xml:space="preserve">Zásady domácej izolácie </w:t>
      </w:r>
      <w:hyperlink r:id="rId99" w:history="1">
        <w:r>
          <w:rPr>
            <w:rStyle w:val="Hypertextovprepojenie"/>
            <w:rFonts w:ascii="Arial" w:hAnsi="Arial" w:cs="Arial"/>
            <w:b/>
            <w:bCs/>
            <w:sz w:val="20"/>
            <w:szCs w:val="20"/>
          </w:rPr>
          <w:t>nájdete tu</w:t>
        </w:r>
      </w:hyperlink>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r>
      <w:r>
        <w:rPr>
          <w:rFonts w:ascii="Arial" w:hAnsi="Arial" w:cs="Arial"/>
          <w:b/>
          <w:bCs/>
          <w:color w:val="333333"/>
          <w:sz w:val="20"/>
          <w:szCs w:val="20"/>
          <w:u w:val="single"/>
        </w:rPr>
        <w:t>Kontakty na regionálne úrady verejného zdravotníctva v SR</w:t>
      </w:r>
      <w:r>
        <w:rPr>
          <w:rFonts w:ascii="Arial" w:hAnsi="Arial" w:cs="Arial"/>
          <w:color w:val="333333"/>
          <w:sz w:val="20"/>
          <w:szCs w:val="20"/>
        </w:rPr>
        <w:t> </w:t>
      </w:r>
      <w:hyperlink r:id="rId100"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Laboratórnej diagnostike na ochorenie COVID-19 nie je povinné podrobiť sa dieťa do 3 rokov, ak príslušný regionálny úrad verejného zdravotníctva alebo ošetrujúci lekár dieťaťa neurčí inak. Povinnosť domácej izolácie pre deti do 3 rokov, u ktorých nevzniklo akútne respiračné ochorenie, sa končí ukončením povinnosti domácej izolácie pre osoby žijúce s nimi v jednej domácnosti.</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Predkladať negatívny test na COVID-19 nemusia štátni príslušníci tretích krajín, ktorí Slovenskom prechádzajú do niektorého z členských štátov EÚ, v ktorom majú trvalý alebo prechodný pobyt. Tieto osoby musia prejsť územím Slovenskej republiky bez zastavenia, najneskôr do 8 hodín od vstupu vrátane nevyhnutného tankovania pohonných látok.</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Povinnosť domácej izolácie sa naďalej nevzťahuje na osobu, ktorá vstupuje na územie Slovenskej republiky z krajiny neuvedenej v zozname menej rizikových krajín, a to za účelom vykonania prijímacích skúšok, záverečných skúšok, iných skúšok alebo zápisu do škôl na území Slovenskej republiky alebo vypratania osobných vecí z internátov alebo iných ubytovacích zariadení, vrátane jednej sprevádzajúcej osoby, a sú držiteľmi potvrdenia o takejto skutočnosti (napr. pozvánka na prijímacie skúšky, zápis do školy). Tieto osoby sú naďalej povinné odovzdať výsledok negatívneho testu (potvrdenie o </w:t>
      </w:r>
      <w:proofErr w:type="spellStart"/>
      <w:r>
        <w:rPr>
          <w:rFonts w:ascii="Arial" w:hAnsi="Arial" w:cs="Arial"/>
          <w:color w:val="333333"/>
          <w:sz w:val="20"/>
          <w:szCs w:val="20"/>
        </w:rPr>
        <w:t>negativite</w:t>
      </w:r>
      <w:proofErr w:type="spellEnd"/>
      <w:r>
        <w:rPr>
          <w:rFonts w:ascii="Arial" w:hAnsi="Arial" w:cs="Arial"/>
          <w:color w:val="333333"/>
          <w:sz w:val="20"/>
          <w:szCs w:val="20"/>
        </w:rPr>
        <w:t xml:space="preserve"> testu) RT-PCR na ochorenie COVID-19 nie starší ako 96 hodín príslušníkovi Policajného zboru Slovenskej republiky na hraniciach. Ak prichádza hraničnými priechodmi na ktorých sa nevykonáva kontrola, je potrebné bezodkladne odovzdať uvedený negatívny výsledok na príslušnom regionálnom úrade verejného zdravotníctva.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br/>
        <w:t xml:space="preserve">Povinnosť domácej izolácie sa naďalej nevzťahuje na osoby, ktoré majú trvalý pobyt alebo prechodný pobyt na Ukrajine a prekračujú hranicu Slovenskej republiky z dôvodu neodkladnej starostlivosti o blízkych rodinných príslušníkov na území Slovenskej republiky, ktorí nie sú schopní sa sami o seba postarať, a to vrátane jednej sprevádzajúcej osoby. Osoba, ktorá takto prekračuje hranicu Slovenskej republiky je povinná byť schopná sa preukázať potvrdením o neodkladnej starostlivosti od lekára blízkeho rodinného príslušníka a čestným prehlásením o rodinnom vzťahu. Tieto dokumenty musia byť preložené do slovenského jazyka. Táto osoba je povinná pri vstupe na územie Slovenskej republiky odovzdať výsledok negatívneho testu (potvrdenie o </w:t>
      </w:r>
      <w:proofErr w:type="spellStart"/>
      <w:r>
        <w:rPr>
          <w:rFonts w:ascii="Arial" w:hAnsi="Arial" w:cs="Arial"/>
          <w:color w:val="333333"/>
          <w:sz w:val="20"/>
          <w:szCs w:val="20"/>
        </w:rPr>
        <w:t>negativite</w:t>
      </w:r>
      <w:proofErr w:type="spellEnd"/>
      <w:r>
        <w:rPr>
          <w:rFonts w:ascii="Arial" w:hAnsi="Arial" w:cs="Arial"/>
          <w:color w:val="333333"/>
          <w:sz w:val="20"/>
          <w:szCs w:val="20"/>
        </w:rPr>
        <w:t xml:space="preserve"> testu) RT-PCR na ochorenie COVID-19 nie starší ako 96 hodín.</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Zároveň všetky osoby, ktoré počas posledných 14 dní navštívili tzv. rizikovú krajinu a prídu na územie SR od 10. júna od 7:00, sa musia hlásiť príslušnému regionálnemu úradu verejného zdravotníctva a svojmu ošetrujúcemu lekárovi, ktorý im vystaví PN z dôvodu karantény pre COVID-19.</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Rovnako ako ostatné krajiny, aj Slovensko pristupuje k postupnému uvoľňovaniu opatrení a k otváraniu hraníc - to so sebou prináša aj väčšiu mieru rizika zavlečenia ochorenia COVID-19 na naše územie ako importovanú nákazu.</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Preto je stále potrebné správať sa zodpovedne a dbať na účinné hygienické opatrenia ako je dôkladné umývanie rúk, sociálny dištanc od cudzích osôb, respiračná hygiena, nosenie rúšok v interiéroch, preplnených priestoroch, verejnej hromadnej doprave, na hromadných podujatiach a podobne.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i/>
          <w:iCs/>
          <w:color w:val="333333"/>
          <w:sz w:val="20"/>
          <w:szCs w:val="20"/>
        </w:rPr>
        <w:br/>
      </w:r>
      <w:r>
        <w:rPr>
          <w:rStyle w:val="Zvraznenie"/>
          <w:rFonts w:ascii="Arial" w:hAnsi="Arial" w:cs="Arial"/>
          <w:b/>
          <w:bCs/>
          <w:color w:val="333333"/>
          <w:sz w:val="20"/>
          <w:szCs w:val="20"/>
        </w:rPr>
        <w:t xml:space="preserve">„Je veľmi dôležité a vyzývam ľudí, aby boli v čase stále prebiehajúcej pandémie ochorenia COVID-19 zodpovední voči sebe a okoliu a brali situáciu vážne. Pevne verím, že ak niekto príde z krajín, ktoré sa nenachádzajú v zozname takzvaných bezpečných krajín v zmysle platného opatrenia Úradu verejného zdravotníctva SR, splní si povinnosť a prihlási sa na príslušný regionálny úrad verejného zdravotníctva v SR, ktorý mu pomôže zorientovať sa v situácii, oboznámi ho s pravidlami domácej izolácie a </w:t>
      </w:r>
      <w:proofErr w:type="spellStart"/>
      <w:r>
        <w:rPr>
          <w:rStyle w:val="Zvraznenie"/>
          <w:rFonts w:ascii="Arial" w:hAnsi="Arial" w:cs="Arial"/>
          <w:b/>
          <w:bCs/>
          <w:color w:val="333333"/>
          <w:sz w:val="20"/>
          <w:szCs w:val="20"/>
        </w:rPr>
        <w:t>zmanažuje</w:t>
      </w:r>
      <w:proofErr w:type="spellEnd"/>
      <w:r>
        <w:rPr>
          <w:rStyle w:val="Zvraznenie"/>
          <w:rFonts w:ascii="Arial" w:hAnsi="Arial" w:cs="Arial"/>
          <w:b/>
          <w:bCs/>
          <w:color w:val="333333"/>
          <w:sz w:val="20"/>
          <w:szCs w:val="20"/>
        </w:rPr>
        <w:t xml:space="preserve"> testovanie na ochorenie COVID-19, ktoré je potrebné podstúpiť najskôr na piaty deň po príchode do SR. Tento krok nám pomôže udržiavať si priaznivú epidemiologickú situáciu v krajine,"</w:t>
      </w:r>
      <w:r>
        <w:rPr>
          <w:rStyle w:val="Siln"/>
          <w:rFonts w:ascii="Arial" w:hAnsi="Arial" w:cs="Arial"/>
          <w:color w:val="333333"/>
          <w:sz w:val="20"/>
          <w:szCs w:val="20"/>
        </w:rPr>
        <w:t xml:space="preserve"> uviedol hlavný hygienik SR Ján Mikas.</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 xml:space="preserve">V regiónoch pracujú dlhoroční skúsení epidemiológovia, ktorí dokážu potvrdené prípady ochorenia COVID-19, respektíve ohniská nákazy veľmi rýchlo identifikovať, podchytiť a nariadiť potrebné protiepidemické opatrenia. Bez odkladu </w:t>
      </w:r>
      <w:proofErr w:type="spellStart"/>
      <w:r>
        <w:rPr>
          <w:rStyle w:val="Siln"/>
          <w:rFonts w:ascii="Arial" w:hAnsi="Arial" w:cs="Arial"/>
          <w:color w:val="333333"/>
          <w:sz w:val="20"/>
          <w:szCs w:val="20"/>
        </w:rPr>
        <w:t>dohľadávajú</w:t>
      </w:r>
      <w:proofErr w:type="spellEnd"/>
      <w:r>
        <w:rPr>
          <w:rStyle w:val="Siln"/>
          <w:rFonts w:ascii="Arial" w:hAnsi="Arial" w:cs="Arial"/>
          <w:color w:val="333333"/>
          <w:sz w:val="20"/>
          <w:szCs w:val="20"/>
        </w:rPr>
        <w:t xml:space="preserve"> kontakty potvrdených prípadov, tie úzke dávajú do izolácie a nariaďujú im klinický odber vzoriek na ochorenie COVID-19. Toto všetko sú veľmi účinné kroky k eliminácii šírenia ochorenia COVID-19.</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hd w:val="clear" w:color="auto" w:fill="FFFF00"/>
        </w:rPr>
        <w:br/>
      </w:r>
      <w:r>
        <w:rPr>
          <w:rFonts w:ascii="Arial" w:hAnsi="Arial" w:cs="Arial"/>
          <w:b/>
          <w:bCs/>
          <w:color w:val="333333"/>
          <w:shd w:val="clear" w:color="auto" w:fill="FFFFFF"/>
        </w:rPr>
        <w:t>Hromadné podujatia: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Opatrenie k organizácii hromadných podujatí </w:t>
      </w:r>
      <w:hyperlink r:id="rId101" w:tgtFrame="_blank" w:history="1">
        <w:r>
          <w:rPr>
            <w:rStyle w:val="Hypertextovprepojenie"/>
            <w:rFonts w:ascii="Arial" w:hAnsi="Arial" w:cs="Arial"/>
            <w:b/>
            <w:bCs/>
            <w:sz w:val="20"/>
            <w:szCs w:val="20"/>
          </w:rPr>
          <w:t>nájdete tu</w:t>
        </w:r>
        <w:r>
          <w:rPr>
            <w:rStyle w:val="Hypertextovprepojenie"/>
            <w:rFonts w:ascii="Arial" w:hAnsi="Arial" w:cs="Arial"/>
            <w:sz w:val="20"/>
            <w:szCs w:val="20"/>
          </w:rPr>
          <w:t>.</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Všetkým fyzickým osobám, fyzickým osobám – podnikateľom a právnickým osobám sa umožňuje usporadúvať hromadné podujatia športovej, kultúrnej, spoločenskej či inej povahy v počte do 1000 osôb v jednom okamihu. Organizátor hromadných podujatí bude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Pri usporadúvaní hromadných podujatí je potrebné dodržiavať nasledovné povinnosti:</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vstup a pobyt v mieste hromadného podujatia umožniť len s prekrytými hornými dýchacími cestami (napríklad rúško, šál, šatka),</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pri vstupe do budovy oznam o povinnosti, že v prípade vzniku akútneho respiračného ochorenia (napr. horúčka, kašeľ, nádcha, sťažené dýchanie) je osoba povinná zostať v domácej izolácii,</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zverejniť na viditeľnom mieste oznam s informáciou:</w:t>
      </w:r>
    </w:p>
    <w:p w:rsidR="00716331" w:rsidRDefault="00716331" w:rsidP="00716331">
      <w:pPr>
        <w:pStyle w:val="Normlnywebov"/>
        <w:numPr>
          <w:ilvl w:val="0"/>
          <w:numId w:val="4"/>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ak sa u osoby prejavia príznaky akútneho respiračného ochorenia, je potrebné telefonicky kontaktovať svojho ošetrujúceho lekára a opustiť miesto hromadného podujatia,</w:t>
      </w:r>
    </w:p>
    <w:p w:rsidR="00716331" w:rsidRDefault="00716331" w:rsidP="00716331">
      <w:pPr>
        <w:pStyle w:val="Normlnywebov"/>
        <w:numPr>
          <w:ilvl w:val="0"/>
          <w:numId w:val="4"/>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716331" w:rsidRDefault="00716331" w:rsidP="00716331">
      <w:pPr>
        <w:pStyle w:val="Normlnywebov"/>
        <w:numPr>
          <w:ilvl w:val="0"/>
          <w:numId w:val="4"/>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zákaz podávania rúk,</w:t>
      </w:r>
    </w:p>
    <w:p w:rsidR="00716331" w:rsidRDefault="00716331" w:rsidP="00716331">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účasti na hromadnom podujatí a pri príchode a odchode z priestorov hromadného podujatia sa odporúča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716331" w:rsidRDefault="00716331" w:rsidP="00716331">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prípade sedenia, sa odporúča sedenie s výnimkou osôb žijúcich v jednej domácnosti tak, že medzi obsadenými miestami musí ostať vždy jedno miesto neobsadené, pričom sekvenciu obsadenia sedadiel je potrebné v radoch alternovať (šachovnicové sedenie)</w:t>
      </w:r>
    </w:p>
    <w:p w:rsidR="00716331" w:rsidRDefault="00716331" w:rsidP="00716331">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dostatočné vetranie priestorov</w:t>
      </w:r>
    </w:p>
    <w:p w:rsidR="00716331" w:rsidRDefault="00716331" w:rsidP="00716331">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podmienky sa príslušne aplikujú aj na hromadné podujatia organizované v exteriéri.</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Zákaz organizovania hromadných podujatí sa nevzťahuje na zasadnutia a schôdze štátnych orgánov, orgánov územnej samosprávy a zasadnutia (schôdze), ktoré sa uskutočňujú na základe zákona.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prípade podujatí </w:t>
      </w:r>
      <w:r>
        <w:rPr>
          <w:rFonts w:ascii="Arial" w:hAnsi="Arial" w:cs="Arial"/>
          <w:b/>
          <w:bCs/>
          <w:color w:val="333333"/>
          <w:sz w:val="20"/>
          <w:szCs w:val="20"/>
        </w:rPr>
        <w:t>nad 1000 účastníkov</w:t>
      </w:r>
      <w:r>
        <w:rPr>
          <w:rFonts w:ascii="Arial" w:hAnsi="Arial" w:cs="Arial"/>
          <w:color w:val="333333"/>
          <w:sz w:val="20"/>
          <w:szCs w:val="20"/>
        </w:rPr>
        <w:t xml:space="preserve"> platia navyše tieto podmienky:</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utorka 7. júla 2020 sa realizácia hromadných podujatí nad 1000 osôb s výlučne sediacim obecenstvom mení tak, že organizátor hromadného podujatia je povinný zabezpečiť sedenie obecenstva iba v každom druhom rade. Zároveň platí, že obsadenie kapacity priestorov určených pre sediace obecenstvo nemôže byť vyššie ako 50 %.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7. júla 2020 sa umožňuje organizovať hromadné podujatia nad 1000 osôb aj pre „nesediace obecenstvo", a to len vtedy, pokiaľ je organizátor schopný zabezpečiť rozdelenie priestoru hromadného podujatia na sektory, pre ktoré musí dodržiavať nasledovné:</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kontrolovaný vstup a výstup do sektoru hromadného podujatia,</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jednom sektore sa v jednej chvíli môže nachádzať najviac 1000 osôb,</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organizátor musí byť v každej chvíli schopný preukázať počet osôb aktuálne sa nachádzajúcich v jednotlivých sektoroch,</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exteriérové sektory: na jednu osobu musí pripadať najmenej 5 štvorcových metrov plochy sektoru,</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interiérové sektory: na jednu osobu musí pripadať najmenej 10 štvorcových metrov plochy sektoru,</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pokiaľ je pre účasť na hromadnom podujatí potrebná vstupenka alebo iný obdobný doklad, odporúča sa jej predaj účastníkom iba online spôsobom.</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xml:space="preserve">Svadobné obrady, pohrebné obrady, bohoslužby a ďalšie náboženské obrady </w:t>
      </w:r>
      <w:r>
        <w:rPr>
          <w:rFonts w:ascii="Arial" w:hAnsi="Arial" w:cs="Arial"/>
          <w:color w:val="333333"/>
          <w:sz w:val="20"/>
          <w:szCs w:val="20"/>
        </w:rPr>
        <w:t>sa môžu konať za dodržania protiepidemických opatrení. Pobyt v priestoroch je možný len s rúškom alebo podobne prekrytými hornými dýchacími cestami (rúška nemusia mať na svadbe ženích a nevesta). Pri vchode je potrebné vydezinfikovať si ruky. Odporúča sa dodržiavať dostatočný rozostup. Ak to možnosti a počasie dovolí, treba uprednostniť vykonávanie obradov v exteriéri.</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priestoroch treba vykonávať častú dezinfekciu priestorov, hlavne dotykových plôch, kľučiek, podláh a predmetov.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br/>
        <w:t>Rúška: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a výnimky z opatrenia </w:t>
      </w:r>
      <w:hyperlink r:id="rId102" w:tgtFrame="_blank" w:history="1">
        <w:r>
          <w:rPr>
            <w:rStyle w:val="Hypertextovprepojenie"/>
            <w:rFonts w:ascii="Arial" w:hAnsi="Arial" w:cs="Arial"/>
            <w:b/>
            <w:bCs/>
            <w:sz w:val="20"/>
            <w:szCs w:val="20"/>
          </w:rPr>
          <w:t>nájdete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Povinnosť nosiť rúško stále platí v interiéri s výnimkou vlastnej domácnosti</w:t>
      </w:r>
      <w:r>
        <w:rPr>
          <w:rFonts w:ascii="Arial" w:hAnsi="Arial" w:cs="Arial"/>
          <w:color w:val="333333"/>
          <w:sz w:val="20"/>
          <w:szCs w:val="20"/>
        </w:rPr>
        <w:t>. Ide napríklad o budovy štátnych inštitúcií, banky, poisťovne, obchodné centrá, vnútorné priestory všetkých obchodov a prevádzok služieb s výnimkou kúpalísk, wellness centier či pri cvičení v interiéri.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t>Rúška sú povinné aj pri hromadných podujatiach, a to aj v prípade, že sa konajú v exteriéri.</w:t>
      </w:r>
      <w:r>
        <w:rPr>
          <w:rFonts w:ascii="Arial" w:hAnsi="Arial" w:cs="Arial"/>
          <w:color w:val="333333"/>
          <w:sz w:val="20"/>
          <w:szCs w:val="20"/>
        </w:rPr>
        <w:t xml:space="preserve"> Takisto sú povinné v hľadiskách divadiel či športových hál a štadiónov.</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Rúška sa nemusia nosiť na čas potrebný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 sa nosiť rúško v exteriéri pri vzdialenosti menej ako 2 metre od iných osôb. Rúška nemusia nosiť zamestnanci vykonávajúci prácu v spoločnom pracovnom priestore, ak sú od seba alebo iných osôb vzdialení minimálne 2 metre, ani zamestnanec, ktorý sa nachádza na pracovisku sám.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 4. júla sa povinnosť nosiť rúško nevzťahuje na osoby s chronickými ochoreniami dýchacích ciest s dychovou nedostatočnosťou a osoby s kožnými ochoreniami tváre, u ktorých by nosenie rúška mohlo viesť k zhoršeniu stavu. Ide napríklad o chronickú obštrukčnú chorobu pľúc, astmu, v prípade kožných ochorení je to napríklad </w:t>
      </w:r>
      <w:proofErr w:type="spellStart"/>
      <w:r>
        <w:rPr>
          <w:rFonts w:ascii="Arial" w:hAnsi="Arial" w:cs="Arial"/>
          <w:color w:val="333333"/>
          <w:sz w:val="20"/>
          <w:szCs w:val="20"/>
        </w:rPr>
        <w:t>seboroický</w:t>
      </w:r>
      <w:proofErr w:type="spellEnd"/>
      <w:r>
        <w:rPr>
          <w:rFonts w:ascii="Arial" w:hAnsi="Arial" w:cs="Arial"/>
          <w:color w:val="333333"/>
          <w:sz w:val="20"/>
          <w:szCs w:val="20"/>
        </w:rPr>
        <w:t xml:space="preserve"> zápal kože. Nateraz sa potvrdenie od lekára o príslušnej diagnóze nevyžaduje.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Deti a mládež</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o podmienkach prevádzky detských jasieľ </w:t>
      </w:r>
      <w:hyperlink r:id="rId103"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k prevádzke školských stravovacích zariadení </w:t>
      </w:r>
      <w:hyperlink r:id="rId104"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lete bude možné organizovať aj pobytové tábory. Usmernenie k ich prevádzke </w:t>
      </w:r>
      <w:hyperlink r:id="rId105"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Informácie k údržbe detských ihrísk </w:t>
      </w:r>
      <w:hyperlink r:id="rId106"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Činnosť obchodov a prevádzok:</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Činnosťou obchodov a prevádzok sa zaoberá </w:t>
      </w:r>
      <w:hyperlink r:id="rId107" w:tgtFrame="_blank"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Z opatrenia možno v skratke konštatovať nasledovné:</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Predajne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v obchodoch:</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Obchody môžu vpustiť do svojich priestorov len zákazníkov so zakrytým nosom a ústami – rúškom, šatkou, šálom a podobne. Táto povinnosť sa nevzťahuje na čas potrebný na konzumáciu nápojov a pokrmov v prevádzkach verejného stravovania.</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zachovávať odstupy osôb minimálne 2 metre</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aby počet nakupujúcich v prevádzke v jednom okamihu neprekročil koncentráciu jeden nakupujúci na 10 m2 z plochy prevádzky určenej pre zákazníkov (do toho sa nepočítajú deti); medzi zákazníkmi namiesto toho môžu žiadať odstup 2 metre; prevádzky verejného stravovania takisto dobrovoľne môžu zvoliť odstup stolov od seba minimálne 2 metre.</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v zariadeniach verejného stravovania, napríklad v reštauráciách:</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Sú obdobné ako opatrenia v obchodoch, navyše:</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zákazníci v interiéri musia nosiť rúška, ktoré si však môžu zložiť na čas potrebný na konzumáciu nápojov a jedál</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hygienické zariadenia sa musia dezinfikovať každú hodinu</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w:t>
      </w:r>
      <w:r>
        <w:rPr>
          <w:rFonts w:ascii="Arial" w:hAnsi="Arial" w:cs="Arial"/>
          <w:color w:val="333333"/>
          <w:sz w:val="20"/>
          <w:szCs w:val="20"/>
        </w:rPr>
        <w:lastRenderedPageBreak/>
        <w:t>odporúča pridať pred opláchnutím kuchynského riadu dezinfekčný prostriedok vhodný na daný účel.</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Príbor by nemal byť voľne dostupný pre zákazníkov na stoloch, ale mal by byť prinesený personálom k pokrmu zabalený do papierovej vreckovky.</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Obchodné centrá</w:t>
      </w:r>
    </w:p>
    <w:p w:rsidR="00716331" w:rsidRDefault="00716331" w:rsidP="00716331">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obchodných centrách môžu byť otvorené všetky prevádzky.</w:t>
      </w:r>
    </w:p>
    <w:p w:rsidR="00716331" w:rsidRDefault="00716331" w:rsidP="00716331">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716331" w:rsidRDefault="00716331" w:rsidP="00716331">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Odporúčané zabezpečenie kvality ovzdušia v budovách</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zabezpečovaní vetrania vzduchotechnickým zariadením sa odporúča zvýšiť výmenu vzduchu vo všetkých priestoroch a zabezpečiť jeho trvalý chod,</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využívať všetky možnosti podtlakového odvetrávania (ventilátory) v sále, na toaletách aj v kuchynských priestoroch,</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pre taxislužby:</w:t>
      </w:r>
    </w:p>
    <w:p w:rsidR="00716331" w:rsidRDefault="00716331" w:rsidP="00716331">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716331" w:rsidRDefault="00716331" w:rsidP="00716331">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cestujúcim sa odporúča sedieť na zadných sedadlách</w:t>
      </w:r>
    </w:p>
    <w:p w:rsidR="00716331" w:rsidRDefault="00716331" w:rsidP="00716331">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odporúčame zabezpečiť vhodné oddelenie priestorov vodiča od priestoru pre cestujúceho, ktoré zabráni prieniku aerosólu medzi týmito priestormi</w:t>
      </w:r>
    </w:p>
    <w:p w:rsidR="00716331" w:rsidRDefault="00716331" w:rsidP="00716331">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Služby starostlivosti o ľudské telo:</w:t>
      </w:r>
    </w:p>
    <w:p w:rsidR="00716331" w:rsidRDefault="00716331" w:rsidP="00716331">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zamestnanci týchto prevádzok musia mať rúško</w:t>
      </w:r>
    </w:p>
    <w:p w:rsidR="00716331" w:rsidRDefault="00716331" w:rsidP="00716331">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716331" w:rsidRDefault="00716331" w:rsidP="00716331">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Autoškoly:</w:t>
      </w:r>
    </w:p>
    <w:p w:rsidR="00716331" w:rsidRDefault="00716331" w:rsidP="00716331">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praktickej výučbe musia mať inštruktor a účastník kurzu rúška</w:t>
      </w:r>
    </w:p>
    <w:p w:rsidR="00716331" w:rsidRDefault="00716331" w:rsidP="00716331">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výcviku treba vozidlo, resp. trenažér vydezinfikovať</w:t>
      </w:r>
    </w:p>
    <w:p w:rsidR="00716331" w:rsidRDefault="00716331" w:rsidP="00716331">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Prevádzky divadelných, hudobných, filmových a iných umeleckých predstavení sú súčasne povinné dodržiavať nasledovné:</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zabrániť vstupu na miesto umeleckej činnosti výkonným umelcom a účinkujúcim pri nakrúcaní audiovizuálneho diela alebo výrobe programu, ak sa u nich meraním zistí telesná teplota nad 37,2 °C,</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obmedziť predaj vstupeniek tak, že medzi obsadenými miestami ostane vždy jedno miesto neobsadené, pričom sekvenciu obsadenia miest sa v radoch alternuje (šachovnicové sedenie).</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návštevníci sú povinní nosiť rúška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Prevádzky umelých a prírodných kúpalísk sú súčasné povinné dodržiavať nasledovné:</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voľných oddychových plochách sa odporúča dodržiavanie odstupu medzi jednotlivcami alebo členmi skupín či domácností najmenej 2 metre,</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Nemocnice a pobytové zariadenia sociálnych služieb</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nemocniciach a pobytových zariadeniach sociálnych služieb sa od 3. júna môžu prijímať návštevy za stanovených podmienok. </w:t>
      </w:r>
      <w:hyperlink r:id="rId108" w:history="1">
        <w:r>
          <w:rPr>
            <w:rStyle w:val="Hypertextovprepojenie"/>
            <w:rFonts w:ascii="Arial" w:hAnsi="Arial" w:cs="Arial"/>
            <w:b/>
            <w:bCs/>
            <w:sz w:val="20"/>
            <w:szCs w:val="20"/>
          </w:rPr>
          <w:t>Podrobnosti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Odporúčanie k zabezpečeniu ochrany klientov a personálu zariadení sociálnych služieb po 1. vlne pandémie COVID-19 </w:t>
      </w:r>
      <w:hyperlink r:id="rId109"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Sociálne služby</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Podmienky fungovania zariadení sociálnej starostlivosti určuje Ministerstvo práce, sociálnych vecí a rodiny SR v Pláne uvoľňovania opatrení v sociálnych službách v súvislosti s ochorením COVID-19.</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Rómske komunity</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Plán riešenia COVID-19 v marginalizovaných rómskych komunitách </w:t>
      </w:r>
      <w:hyperlink r:id="rId110" w:history="1">
        <w:r>
          <w:rPr>
            <w:rStyle w:val="Hypertextovprepojenie"/>
            <w:rFonts w:ascii="Arial" w:hAnsi="Arial" w:cs="Arial"/>
            <w:b/>
            <w:bCs/>
            <w:sz w:val="20"/>
            <w:szCs w:val="20"/>
          </w:rPr>
          <w:t>nájdete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Potravinové prevádzky, podniky a pracoviská</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Všeobecné zásady krízového plánu pre potravinárske prevádzky </w:t>
      </w:r>
      <w:hyperlink r:id="rId111"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k ochranným a bezpečnostným opatreniam na pracovisku </w:t>
      </w:r>
      <w:hyperlink r:id="rId112"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Informácie o ochorení</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113" w:tgtFrame="_blank" w:history="1">
        <w:r>
          <w:rPr>
            <w:rStyle w:val="Hypertextovprepojenie"/>
            <w:rFonts w:ascii="Arial" w:hAnsi="Arial" w:cs="Arial"/>
            <w:b/>
            <w:bCs/>
            <w:sz w:val="20"/>
            <w:szCs w:val="20"/>
          </w:rPr>
          <w:t>nájdete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114" w:history="1">
        <w:r>
          <w:rPr>
            <w:rStyle w:val="Hypertextovprepojenie"/>
            <w:rFonts w:ascii="Arial" w:hAnsi="Arial" w:cs="Arial"/>
            <w:b/>
            <w:bCs/>
            <w:sz w:val="20"/>
            <w:szCs w:val="20"/>
          </w:rPr>
          <w:t>Podrobnosti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Usmernenie hlavného hygienika SR k operačným a intervenčným výkonom v súvislosti s ochorením COVID-19 počas priaznivej epidemiologickej situácie v SR </w:t>
      </w:r>
      <w:hyperlink r:id="rId115" w:tgtFrame="_blank" w:history="1">
        <w:r>
          <w:rPr>
            <w:rStyle w:val="Hypertextovprepojenie"/>
            <w:rFonts w:ascii="Arial" w:hAnsi="Arial" w:cs="Arial"/>
            <w:b/>
            <w:bCs/>
            <w:sz w:val="20"/>
            <w:szCs w:val="20"/>
          </w:rPr>
          <w:t>nájdete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Odporúčanie pre kritériá uvoľnenia pacienta z izolácie v domácom prostredí po prekonanej infekcii COVID-19 </w:t>
      </w:r>
      <w:hyperlink r:id="rId116"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9F308A" w:rsidRDefault="009F308A"/>
    <w:p w:rsidR="009F308A" w:rsidRDefault="009F308A"/>
    <w:sectPr w:rsidR="009F3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54F"/>
    <w:multiLevelType w:val="multilevel"/>
    <w:tmpl w:val="6FA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81DE3"/>
    <w:multiLevelType w:val="multilevel"/>
    <w:tmpl w:val="AF2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90EE0"/>
    <w:multiLevelType w:val="multilevel"/>
    <w:tmpl w:val="B34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1799F"/>
    <w:multiLevelType w:val="multilevel"/>
    <w:tmpl w:val="5806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FF48F0"/>
    <w:multiLevelType w:val="multilevel"/>
    <w:tmpl w:val="A6C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B59A6"/>
    <w:multiLevelType w:val="multilevel"/>
    <w:tmpl w:val="1C5A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4274B4"/>
    <w:multiLevelType w:val="multilevel"/>
    <w:tmpl w:val="EC22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F6A55"/>
    <w:multiLevelType w:val="multilevel"/>
    <w:tmpl w:val="164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67AA9"/>
    <w:multiLevelType w:val="multilevel"/>
    <w:tmpl w:val="09A4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7D5690"/>
    <w:multiLevelType w:val="multilevel"/>
    <w:tmpl w:val="431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23FF5"/>
    <w:multiLevelType w:val="multilevel"/>
    <w:tmpl w:val="CDC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C15D6F"/>
    <w:multiLevelType w:val="multilevel"/>
    <w:tmpl w:val="46E07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86124BB"/>
    <w:multiLevelType w:val="multilevel"/>
    <w:tmpl w:val="914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264D74"/>
    <w:multiLevelType w:val="multilevel"/>
    <w:tmpl w:val="2E34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6B5195"/>
    <w:multiLevelType w:val="multilevel"/>
    <w:tmpl w:val="2CA6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11"/>
  </w:num>
  <w:num w:numId="5">
    <w:abstractNumId w:val="9"/>
  </w:num>
  <w:num w:numId="6">
    <w:abstractNumId w:val="12"/>
  </w:num>
  <w:num w:numId="7">
    <w:abstractNumId w:val="10"/>
  </w:num>
  <w:num w:numId="8">
    <w:abstractNumId w:val="6"/>
  </w:num>
  <w:num w:numId="9">
    <w:abstractNumId w:val="13"/>
  </w:num>
  <w:num w:numId="10">
    <w:abstractNumId w:val="4"/>
  </w:num>
  <w:num w:numId="11">
    <w:abstractNumId w:val="7"/>
  </w:num>
  <w:num w:numId="12">
    <w:abstractNumId w:val="0"/>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8A"/>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16331"/>
    <w:rsid w:val="0077252D"/>
    <w:rsid w:val="00807273"/>
    <w:rsid w:val="0088289C"/>
    <w:rsid w:val="008B3C30"/>
    <w:rsid w:val="008C7893"/>
    <w:rsid w:val="008D5FE5"/>
    <w:rsid w:val="00925880"/>
    <w:rsid w:val="00943202"/>
    <w:rsid w:val="00963E3F"/>
    <w:rsid w:val="009F308A"/>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716331"/>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716331"/>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716331"/>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716331"/>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716331"/>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716331"/>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Textbubliny">
    <w:name w:val="Balloon Text"/>
    <w:basedOn w:val="Normlny"/>
    <w:link w:val="TextbublinyChar"/>
    <w:uiPriority w:val="99"/>
    <w:semiHidden/>
    <w:unhideWhenUsed/>
    <w:rsid w:val="009F30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F308A"/>
    <w:rPr>
      <w:rFonts w:ascii="Tahoma" w:hAnsi="Tahoma" w:cs="Tahoma"/>
      <w:sz w:val="16"/>
      <w:szCs w:val="16"/>
    </w:rPr>
  </w:style>
  <w:style w:type="character" w:customStyle="1" w:styleId="Nadpis1Char">
    <w:name w:val="Nadpis 1 Char"/>
    <w:basedOn w:val="Predvolenpsmoodseku"/>
    <w:link w:val="Nadpis1"/>
    <w:uiPriority w:val="9"/>
    <w:rsid w:val="00716331"/>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716331"/>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716331"/>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716331"/>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716331"/>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716331"/>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semiHidden/>
    <w:unhideWhenUsed/>
    <w:rsid w:val="00716331"/>
    <w:rPr>
      <w:b w:val="0"/>
      <w:bCs w:val="0"/>
      <w:strike w:val="0"/>
      <w:dstrike w:val="0"/>
      <w:color w:val="135CAE"/>
      <w:u w:val="none"/>
      <w:effect w:val="none"/>
    </w:rPr>
  </w:style>
  <w:style w:type="character" w:styleId="PouitHypertextovPrepojenie">
    <w:name w:val="FollowedHyperlink"/>
    <w:basedOn w:val="Predvolenpsmoodseku"/>
    <w:uiPriority w:val="99"/>
    <w:semiHidden/>
    <w:unhideWhenUsed/>
    <w:rsid w:val="00716331"/>
    <w:rPr>
      <w:b w:val="0"/>
      <w:bCs w:val="0"/>
      <w:strike w:val="0"/>
      <w:dstrike w:val="0"/>
      <w:color w:val="135CAE"/>
      <w:u w:val="none"/>
      <w:effect w:val="none"/>
    </w:rPr>
  </w:style>
  <w:style w:type="paragraph" w:styleId="Normlnywebov">
    <w:name w:val="Normal (Web)"/>
    <w:basedOn w:val="Normlny"/>
    <w:uiPriority w:val="99"/>
    <w:unhideWhenUsed/>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ystem-unpublished">
    <w:name w:val="system-unpublished"/>
    <w:basedOn w:val="Normlny"/>
    <w:rsid w:val="00716331"/>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716331"/>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716331"/>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716331"/>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716331"/>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716331"/>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716331"/>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716331"/>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716331"/>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716331"/>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716331"/>
    <w:rPr>
      <w:vanish w:val="0"/>
      <w:webHidden w:val="0"/>
      <w:specVanish w:val="0"/>
    </w:rPr>
  </w:style>
  <w:style w:type="character" w:customStyle="1" w:styleId="articleseparator">
    <w:name w:val="article_separator"/>
    <w:basedOn w:val="Predvolenpsmoodseku"/>
    <w:rsid w:val="00716331"/>
    <w:rPr>
      <w:vanish w:val="0"/>
      <w:webHidden w:val="0"/>
      <w:specVanish w:val="0"/>
    </w:rPr>
  </w:style>
  <w:style w:type="paragraph" w:customStyle="1" w:styleId="image1">
    <w:name w:val="image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716331"/>
    <w:rPr>
      <w:vanish w:val="0"/>
      <w:webHidden w:val="0"/>
      <w:specVanish w:val="0"/>
    </w:rPr>
  </w:style>
  <w:style w:type="character" w:styleId="Zvraznenie">
    <w:name w:val="Emphasis"/>
    <w:basedOn w:val="Predvolenpsmoodseku"/>
    <w:uiPriority w:val="20"/>
    <w:qFormat/>
    <w:rsid w:val="00716331"/>
    <w:rPr>
      <w:i/>
      <w:iCs/>
    </w:rPr>
  </w:style>
  <w:style w:type="character" w:styleId="Siln">
    <w:name w:val="Strong"/>
    <w:basedOn w:val="Predvolenpsmoodseku"/>
    <w:uiPriority w:val="22"/>
    <w:qFormat/>
    <w:rsid w:val="007163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716331"/>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716331"/>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716331"/>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716331"/>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716331"/>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716331"/>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Textbubliny">
    <w:name w:val="Balloon Text"/>
    <w:basedOn w:val="Normlny"/>
    <w:link w:val="TextbublinyChar"/>
    <w:uiPriority w:val="99"/>
    <w:semiHidden/>
    <w:unhideWhenUsed/>
    <w:rsid w:val="009F30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F308A"/>
    <w:rPr>
      <w:rFonts w:ascii="Tahoma" w:hAnsi="Tahoma" w:cs="Tahoma"/>
      <w:sz w:val="16"/>
      <w:szCs w:val="16"/>
    </w:rPr>
  </w:style>
  <w:style w:type="character" w:customStyle="1" w:styleId="Nadpis1Char">
    <w:name w:val="Nadpis 1 Char"/>
    <w:basedOn w:val="Predvolenpsmoodseku"/>
    <w:link w:val="Nadpis1"/>
    <w:uiPriority w:val="9"/>
    <w:rsid w:val="00716331"/>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716331"/>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716331"/>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716331"/>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716331"/>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716331"/>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semiHidden/>
    <w:unhideWhenUsed/>
    <w:rsid w:val="00716331"/>
    <w:rPr>
      <w:b w:val="0"/>
      <w:bCs w:val="0"/>
      <w:strike w:val="0"/>
      <w:dstrike w:val="0"/>
      <w:color w:val="135CAE"/>
      <w:u w:val="none"/>
      <w:effect w:val="none"/>
    </w:rPr>
  </w:style>
  <w:style w:type="character" w:styleId="PouitHypertextovPrepojenie">
    <w:name w:val="FollowedHyperlink"/>
    <w:basedOn w:val="Predvolenpsmoodseku"/>
    <w:uiPriority w:val="99"/>
    <w:semiHidden/>
    <w:unhideWhenUsed/>
    <w:rsid w:val="00716331"/>
    <w:rPr>
      <w:b w:val="0"/>
      <w:bCs w:val="0"/>
      <w:strike w:val="0"/>
      <w:dstrike w:val="0"/>
      <w:color w:val="135CAE"/>
      <w:u w:val="none"/>
      <w:effect w:val="none"/>
    </w:rPr>
  </w:style>
  <w:style w:type="paragraph" w:styleId="Normlnywebov">
    <w:name w:val="Normal (Web)"/>
    <w:basedOn w:val="Normlny"/>
    <w:uiPriority w:val="99"/>
    <w:unhideWhenUsed/>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ystem-unpublished">
    <w:name w:val="system-unpublished"/>
    <w:basedOn w:val="Normlny"/>
    <w:rsid w:val="00716331"/>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716331"/>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716331"/>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716331"/>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716331"/>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716331"/>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716331"/>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716331"/>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716331"/>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716331"/>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716331"/>
    <w:rPr>
      <w:vanish w:val="0"/>
      <w:webHidden w:val="0"/>
      <w:specVanish w:val="0"/>
    </w:rPr>
  </w:style>
  <w:style w:type="character" w:customStyle="1" w:styleId="articleseparator">
    <w:name w:val="article_separator"/>
    <w:basedOn w:val="Predvolenpsmoodseku"/>
    <w:rsid w:val="00716331"/>
    <w:rPr>
      <w:vanish w:val="0"/>
      <w:webHidden w:val="0"/>
      <w:specVanish w:val="0"/>
    </w:rPr>
  </w:style>
  <w:style w:type="paragraph" w:customStyle="1" w:styleId="image1">
    <w:name w:val="image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716331"/>
    <w:rPr>
      <w:vanish w:val="0"/>
      <w:webHidden w:val="0"/>
      <w:specVanish w:val="0"/>
    </w:rPr>
  </w:style>
  <w:style w:type="character" w:styleId="Zvraznenie">
    <w:name w:val="Emphasis"/>
    <w:basedOn w:val="Predvolenpsmoodseku"/>
    <w:uiPriority w:val="20"/>
    <w:qFormat/>
    <w:rsid w:val="00716331"/>
    <w:rPr>
      <w:i/>
      <w:iCs/>
    </w:rPr>
  </w:style>
  <w:style w:type="character" w:styleId="Siln">
    <w:name w:val="Strong"/>
    <w:basedOn w:val="Predvolenpsmoodseku"/>
    <w:uiPriority w:val="22"/>
    <w:qFormat/>
    <w:rsid w:val="00716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5298">
      <w:bodyDiv w:val="1"/>
      <w:marLeft w:val="0"/>
      <w:marRight w:val="0"/>
      <w:marTop w:val="0"/>
      <w:marBottom w:val="150"/>
      <w:divBdr>
        <w:top w:val="none" w:sz="0" w:space="0" w:color="auto"/>
        <w:left w:val="none" w:sz="0" w:space="0" w:color="auto"/>
        <w:bottom w:val="none" w:sz="0" w:space="0" w:color="auto"/>
        <w:right w:val="none" w:sz="0" w:space="0" w:color="auto"/>
      </w:divBdr>
      <w:divsChild>
        <w:div w:id="1989821081">
          <w:marLeft w:val="0"/>
          <w:marRight w:val="0"/>
          <w:marTop w:val="0"/>
          <w:marBottom w:val="0"/>
          <w:divBdr>
            <w:top w:val="none" w:sz="0" w:space="0" w:color="auto"/>
            <w:left w:val="none" w:sz="0" w:space="0" w:color="auto"/>
            <w:bottom w:val="none" w:sz="0" w:space="0" w:color="auto"/>
            <w:right w:val="none" w:sz="0" w:space="0" w:color="auto"/>
          </w:divBdr>
          <w:divsChild>
            <w:div w:id="1238049314">
              <w:marLeft w:val="0"/>
              <w:marRight w:val="0"/>
              <w:marTop w:val="0"/>
              <w:marBottom w:val="0"/>
              <w:divBdr>
                <w:top w:val="none" w:sz="0" w:space="0" w:color="auto"/>
                <w:left w:val="none" w:sz="0" w:space="0" w:color="auto"/>
                <w:bottom w:val="none" w:sz="0" w:space="0" w:color="auto"/>
                <w:right w:val="none" w:sz="0" w:space="0" w:color="auto"/>
              </w:divBdr>
              <w:divsChild>
                <w:div w:id="694312241">
                  <w:marLeft w:val="0"/>
                  <w:marRight w:val="0"/>
                  <w:marTop w:val="0"/>
                  <w:marBottom w:val="0"/>
                  <w:divBdr>
                    <w:top w:val="none" w:sz="0" w:space="0" w:color="auto"/>
                    <w:left w:val="none" w:sz="0" w:space="0" w:color="auto"/>
                    <w:bottom w:val="none" w:sz="0" w:space="0" w:color="auto"/>
                    <w:right w:val="none" w:sz="0" w:space="0" w:color="auto"/>
                  </w:divBdr>
                  <w:divsChild>
                    <w:div w:id="59521533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535270">
      <w:bodyDiv w:val="1"/>
      <w:marLeft w:val="0"/>
      <w:marRight w:val="0"/>
      <w:marTop w:val="0"/>
      <w:marBottom w:val="150"/>
      <w:divBdr>
        <w:top w:val="none" w:sz="0" w:space="0" w:color="auto"/>
        <w:left w:val="none" w:sz="0" w:space="0" w:color="auto"/>
        <w:bottom w:val="none" w:sz="0" w:space="0" w:color="auto"/>
        <w:right w:val="none" w:sz="0" w:space="0" w:color="auto"/>
      </w:divBdr>
      <w:divsChild>
        <w:div w:id="1899053295">
          <w:marLeft w:val="0"/>
          <w:marRight w:val="0"/>
          <w:marTop w:val="0"/>
          <w:marBottom w:val="0"/>
          <w:divBdr>
            <w:top w:val="none" w:sz="0" w:space="0" w:color="auto"/>
            <w:left w:val="none" w:sz="0" w:space="0" w:color="auto"/>
            <w:bottom w:val="none" w:sz="0" w:space="0" w:color="auto"/>
            <w:right w:val="none" w:sz="0" w:space="0" w:color="auto"/>
          </w:divBdr>
          <w:divsChild>
            <w:div w:id="501046738">
              <w:marLeft w:val="0"/>
              <w:marRight w:val="0"/>
              <w:marTop w:val="0"/>
              <w:marBottom w:val="0"/>
              <w:divBdr>
                <w:top w:val="none" w:sz="0" w:space="0" w:color="auto"/>
                <w:left w:val="none" w:sz="0" w:space="0" w:color="auto"/>
                <w:bottom w:val="none" w:sz="0" w:space="0" w:color="auto"/>
                <w:right w:val="none" w:sz="0" w:space="0" w:color="auto"/>
              </w:divBdr>
              <w:divsChild>
                <w:div w:id="1996297615">
                  <w:marLeft w:val="0"/>
                  <w:marRight w:val="0"/>
                  <w:marTop w:val="0"/>
                  <w:marBottom w:val="0"/>
                  <w:divBdr>
                    <w:top w:val="none" w:sz="0" w:space="0" w:color="auto"/>
                    <w:left w:val="none" w:sz="0" w:space="0" w:color="auto"/>
                    <w:bottom w:val="none" w:sz="0" w:space="0" w:color="auto"/>
                    <w:right w:val="none" w:sz="0" w:space="0" w:color="auto"/>
                  </w:divBdr>
                  <w:divsChild>
                    <w:div w:id="211374225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97293">
      <w:bodyDiv w:val="1"/>
      <w:marLeft w:val="0"/>
      <w:marRight w:val="0"/>
      <w:marTop w:val="0"/>
      <w:marBottom w:val="150"/>
      <w:divBdr>
        <w:top w:val="none" w:sz="0" w:space="0" w:color="auto"/>
        <w:left w:val="none" w:sz="0" w:space="0" w:color="auto"/>
        <w:bottom w:val="none" w:sz="0" w:space="0" w:color="auto"/>
        <w:right w:val="none" w:sz="0" w:space="0" w:color="auto"/>
      </w:divBdr>
      <w:divsChild>
        <w:div w:id="850989902">
          <w:marLeft w:val="0"/>
          <w:marRight w:val="0"/>
          <w:marTop w:val="0"/>
          <w:marBottom w:val="0"/>
          <w:divBdr>
            <w:top w:val="none" w:sz="0" w:space="0" w:color="auto"/>
            <w:left w:val="none" w:sz="0" w:space="0" w:color="auto"/>
            <w:bottom w:val="none" w:sz="0" w:space="0" w:color="auto"/>
            <w:right w:val="none" w:sz="0" w:space="0" w:color="auto"/>
          </w:divBdr>
          <w:divsChild>
            <w:div w:id="112988493">
              <w:marLeft w:val="0"/>
              <w:marRight w:val="0"/>
              <w:marTop w:val="0"/>
              <w:marBottom w:val="0"/>
              <w:divBdr>
                <w:top w:val="none" w:sz="0" w:space="0" w:color="auto"/>
                <w:left w:val="none" w:sz="0" w:space="0" w:color="auto"/>
                <w:bottom w:val="none" w:sz="0" w:space="0" w:color="auto"/>
                <w:right w:val="none" w:sz="0" w:space="0" w:color="auto"/>
              </w:divBdr>
              <w:divsChild>
                <w:div w:id="581068807">
                  <w:marLeft w:val="0"/>
                  <w:marRight w:val="0"/>
                  <w:marTop w:val="0"/>
                  <w:marBottom w:val="0"/>
                  <w:divBdr>
                    <w:top w:val="none" w:sz="0" w:space="0" w:color="auto"/>
                    <w:left w:val="none" w:sz="0" w:space="0" w:color="auto"/>
                    <w:bottom w:val="none" w:sz="0" w:space="0" w:color="auto"/>
                    <w:right w:val="none" w:sz="0" w:space="0" w:color="auto"/>
                  </w:divBdr>
                  <w:divsChild>
                    <w:div w:id="151480235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13477">
      <w:bodyDiv w:val="1"/>
      <w:marLeft w:val="0"/>
      <w:marRight w:val="0"/>
      <w:marTop w:val="0"/>
      <w:marBottom w:val="150"/>
      <w:divBdr>
        <w:top w:val="none" w:sz="0" w:space="0" w:color="auto"/>
        <w:left w:val="none" w:sz="0" w:space="0" w:color="auto"/>
        <w:bottom w:val="none" w:sz="0" w:space="0" w:color="auto"/>
        <w:right w:val="none" w:sz="0" w:space="0" w:color="auto"/>
      </w:divBdr>
      <w:divsChild>
        <w:div w:id="897280598">
          <w:marLeft w:val="0"/>
          <w:marRight w:val="0"/>
          <w:marTop w:val="0"/>
          <w:marBottom w:val="0"/>
          <w:divBdr>
            <w:top w:val="none" w:sz="0" w:space="0" w:color="auto"/>
            <w:left w:val="none" w:sz="0" w:space="0" w:color="auto"/>
            <w:bottom w:val="none" w:sz="0" w:space="0" w:color="auto"/>
            <w:right w:val="none" w:sz="0" w:space="0" w:color="auto"/>
          </w:divBdr>
          <w:divsChild>
            <w:div w:id="206768674">
              <w:marLeft w:val="0"/>
              <w:marRight w:val="0"/>
              <w:marTop w:val="0"/>
              <w:marBottom w:val="0"/>
              <w:divBdr>
                <w:top w:val="none" w:sz="0" w:space="0" w:color="auto"/>
                <w:left w:val="none" w:sz="0" w:space="0" w:color="auto"/>
                <w:bottom w:val="none" w:sz="0" w:space="0" w:color="auto"/>
                <w:right w:val="none" w:sz="0" w:space="0" w:color="auto"/>
              </w:divBdr>
              <w:divsChild>
                <w:div w:id="293409009">
                  <w:marLeft w:val="0"/>
                  <w:marRight w:val="0"/>
                  <w:marTop w:val="0"/>
                  <w:marBottom w:val="0"/>
                  <w:divBdr>
                    <w:top w:val="none" w:sz="0" w:space="0" w:color="auto"/>
                    <w:left w:val="none" w:sz="0" w:space="0" w:color="auto"/>
                    <w:bottom w:val="none" w:sz="0" w:space="0" w:color="auto"/>
                    <w:right w:val="none" w:sz="0" w:space="0" w:color="auto"/>
                  </w:divBdr>
                  <w:divsChild>
                    <w:div w:id="202855630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01103">
      <w:bodyDiv w:val="1"/>
      <w:marLeft w:val="0"/>
      <w:marRight w:val="0"/>
      <w:marTop w:val="0"/>
      <w:marBottom w:val="150"/>
      <w:divBdr>
        <w:top w:val="none" w:sz="0" w:space="0" w:color="auto"/>
        <w:left w:val="none" w:sz="0" w:space="0" w:color="auto"/>
        <w:bottom w:val="none" w:sz="0" w:space="0" w:color="auto"/>
        <w:right w:val="none" w:sz="0" w:space="0" w:color="auto"/>
      </w:divBdr>
      <w:divsChild>
        <w:div w:id="849417783">
          <w:marLeft w:val="0"/>
          <w:marRight w:val="0"/>
          <w:marTop w:val="0"/>
          <w:marBottom w:val="0"/>
          <w:divBdr>
            <w:top w:val="none" w:sz="0" w:space="0" w:color="auto"/>
            <w:left w:val="none" w:sz="0" w:space="0" w:color="auto"/>
            <w:bottom w:val="none" w:sz="0" w:space="0" w:color="auto"/>
            <w:right w:val="none" w:sz="0" w:space="0" w:color="auto"/>
          </w:divBdr>
          <w:divsChild>
            <w:div w:id="713239353">
              <w:marLeft w:val="0"/>
              <w:marRight w:val="0"/>
              <w:marTop w:val="0"/>
              <w:marBottom w:val="0"/>
              <w:divBdr>
                <w:top w:val="none" w:sz="0" w:space="0" w:color="auto"/>
                <w:left w:val="none" w:sz="0" w:space="0" w:color="auto"/>
                <w:bottom w:val="none" w:sz="0" w:space="0" w:color="auto"/>
                <w:right w:val="none" w:sz="0" w:space="0" w:color="auto"/>
              </w:divBdr>
              <w:divsChild>
                <w:div w:id="1830360503">
                  <w:marLeft w:val="0"/>
                  <w:marRight w:val="0"/>
                  <w:marTop w:val="0"/>
                  <w:marBottom w:val="0"/>
                  <w:divBdr>
                    <w:top w:val="none" w:sz="0" w:space="0" w:color="auto"/>
                    <w:left w:val="none" w:sz="0" w:space="0" w:color="auto"/>
                    <w:bottom w:val="none" w:sz="0" w:space="0" w:color="auto"/>
                    <w:right w:val="none" w:sz="0" w:space="0" w:color="auto"/>
                  </w:divBdr>
                  <w:divsChild>
                    <w:div w:id="1416899410">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n.epi@uvzsr.sk" TargetMode="External"/><Relationship Id="rId117" Type="http://schemas.openxmlformats.org/officeDocument/2006/relationships/fontTable" Target="fontTable.xml"/><Relationship Id="rId21" Type="http://schemas.openxmlformats.org/officeDocument/2006/relationships/hyperlink" Target="mailto:zv.epid@uvzsr.sk" TargetMode="External"/><Relationship Id="rId42" Type="http://schemas.openxmlformats.org/officeDocument/2006/relationships/hyperlink" Target="mailto:dk.epd@uvzsr.sk" TargetMode="External"/><Relationship Id="rId47" Type="http://schemas.openxmlformats.org/officeDocument/2006/relationships/hyperlink" Target="mailto:tt.epida@uvzsr.sk" TargetMode="External"/><Relationship Id="rId63" Type="http://schemas.openxmlformats.org/officeDocument/2006/relationships/hyperlink" Target="mailto:hn.epi@uvzsr.sk" TargetMode="External"/><Relationship Id="rId68" Type="http://schemas.openxmlformats.org/officeDocument/2006/relationships/hyperlink" Target="mailto:%20%3Cscript%20language='JavaScript'%20type='text/javascript'%3E%20%3C!--%20var%20prefix%20=%20'mailto:';%20var%20suffix%20=%20'';%20var%20attribs%20=%20'';%20var%20path%20=%20'hr'%20+%20'ef'%20+%20'=';%20var%20addy54609%20=%20'nr.covid'%20+%20'@';%20addy54609%20=%20addy54609%20+%20'uvzsr'%20+%20'.'%20+%20'sk';%20document.write(%20'%3Ca%20'%20+%20path%20+%20'\''%20+%20prefix%20+%20addy54609%20+%20suffix%20+%20'\''%20+%20attribs%20+%20'%3E'%20);%20document.write(%20addy54609%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84" Type="http://schemas.openxmlformats.org/officeDocument/2006/relationships/hyperlink" Target="http://www.uvzsr.sk/index.php?view=article&amp;catid=250%3Akoronavirus-2019-ncov&amp;id=4390%3Auvz-sr-do-zoznamu-menej-rizikovych-krajin-pribudne-veka-britania&amp;tmpl=component&amp;print=1&amp;layout=default&amp;page=&amp;option=com_content&amp;Itemid=153" TargetMode="External"/><Relationship Id="rId89" Type="http://schemas.openxmlformats.org/officeDocument/2006/relationships/hyperlink" Target="https://korona.gov.sk/co-je-covid-19/" TargetMode="External"/><Relationship Id="rId112" Type="http://schemas.openxmlformats.org/officeDocument/2006/relationships/hyperlink" Target="http://www.uvzsr.sk/docs/info/covid19/Usmernenie_pre_pracoviska_UPR.pdf" TargetMode="External"/><Relationship Id="rId16" Type="http://schemas.openxmlformats.org/officeDocument/2006/relationships/hyperlink" Target="mailto:ba.epi@uvzsr.sk" TargetMode="External"/><Relationship Id="rId107" Type="http://schemas.openxmlformats.org/officeDocument/2006/relationships/hyperlink" Target="http://www.uvzsr.sk/docs/info/covid19/Opatrenie_UVZSR_pri_ohrozeni_verejneho_zdravia_25.06.2020_prevadzky.pdf" TargetMode="External"/><Relationship Id="rId11" Type="http://schemas.openxmlformats.org/officeDocument/2006/relationships/image" Target="media/image3.jpeg"/><Relationship Id="rId24" Type="http://schemas.openxmlformats.org/officeDocument/2006/relationships/hyperlink" Target="mailto:ga.epid@uvzsr.sk" TargetMode="External"/><Relationship Id="rId32" Type="http://schemas.openxmlformats.org/officeDocument/2006/relationships/hyperlink" Target="mailto:ca.koronavirus@uvzsr.sk" TargetMode="External"/><Relationship Id="rId37" Type="http://schemas.openxmlformats.org/officeDocument/2006/relationships/hyperlink" Target="mailto:ba.epi@uvzsr.sk" TargetMode="External"/><Relationship Id="rId40" Type="http://schemas.openxmlformats.org/officeDocument/2006/relationships/hyperlink" Target="mailto:mi.epid@uvzsr.sk" TargetMode="External"/><Relationship Id="rId45" Type="http://schemas.openxmlformats.org/officeDocument/2006/relationships/hyperlink" Target="mailto:nz.epid@uvzsr.sk" TargetMode="External"/><Relationship Id="rId53" Type="http://schemas.openxmlformats.org/officeDocument/2006/relationships/hyperlink" Target="mailto:koronavirus@ruvzpd.sk" TargetMode="External"/><Relationship Id="rId58" Type="http://schemas.openxmlformats.org/officeDocument/2006/relationships/hyperlink" Target="mailto:lm.oe@uvzsr.sk" TargetMode="External"/><Relationship Id="rId66" Type="http://schemas.openxmlformats.org/officeDocument/2006/relationships/hyperlink" Target="mailto:sk.epidemiologia@uvzsr.sk" TargetMode="External"/><Relationship Id="rId74" Type="http://schemas.openxmlformats.org/officeDocument/2006/relationships/hyperlink" Target="mailto:tt.epida@uvzsr.sk" TargetMode="External"/><Relationship Id="rId79" Type="http://schemas.openxmlformats.org/officeDocument/2006/relationships/hyperlink" Target="mailto:nr.covid@uvzsr.sk" TargetMode="External"/><Relationship Id="rId87" Type="http://schemas.openxmlformats.org/officeDocument/2006/relationships/hyperlink" Target="http://www.uvzsr.sk/index.php?view=article&amp;catid=250:koronavirus-2019-ncov&amp;id=4132:uvz-sr-vetky-platne-opatrenia-v-suvislosti-s-ochorenim-covid-19&amp;tmpl=component&amp;print=1&amp;layout=default&amp;page=" TargetMode="External"/><Relationship Id="rId102" Type="http://schemas.openxmlformats.org/officeDocument/2006/relationships/hyperlink" Target="http://www.uvzsr.sk/docs/info/covid19/03_07_final_opatrenia_ruska.pdf" TargetMode="External"/><Relationship Id="rId110"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115" Type="http://schemas.openxmlformats.org/officeDocument/2006/relationships/hyperlink" Target="http://www.uvzsr.sk/docs/info/covid19/Usmernenie_hlavneho_hygienika_SR_elektivne_operacie_priazniva_epidemiologicka_situacia.pdf" TargetMode="External"/><Relationship Id="rId5" Type="http://schemas.openxmlformats.org/officeDocument/2006/relationships/webSettings" Target="webSettings.xml"/><Relationship Id="rId61" Type="http://schemas.openxmlformats.org/officeDocument/2006/relationships/hyperlink" Target="mailto:po.sekretariat@uvzsr.sk" TargetMode="External"/><Relationship Id="rId82" Type="http://schemas.openxmlformats.org/officeDocument/2006/relationships/hyperlink" Target="mailto:zh.epid@uvzsr.sk" TargetMode="External"/><Relationship Id="rId90" Type="http://schemas.openxmlformats.org/officeDocument/2006/relationships/hyperlink" Target="http://www.uvzsr.sk/docs/letaky/Ruska_navod_letak.pdf" TargetMode="External"/><Relationship Id="rId95" Type="http://schemas.openxmlformats.org/officeDocument/2006/relationships/hyperlink" Target="https://korona.gov.sk/koronavirus-na-slovensku-v-cislach/" TargetMode="External"/><Relationship Id="rId19" Type="http://schemas.openxmlformats.org/officeDocument/2006/relationships/hyperlink" Target="mailto:za.epi@uvzsr.sk" TargetMode="External"/><Relationship Id="rId14" Type="http://schemas.openxmlformats.org/officeDocument/2006/relationships/hyperlink" Target="mailto:zh.epid@uvzsr.sk" TargetMode="External"/><Relationship Id="rId22" Type="http://schemas.openxmlformats.org/officeDocument/2006/relationships/hyperlink" Target="mailto:dk.epd@uvzsr.sk" TargetMode="External"/><Relationship Id="rId27" Type="http://schemas.openxmlformats.org/officeDocument/2006/relationships/hyperlink" Target="mailto:pb.epid@uvzsr.sk" TargetMode="External"/><Relationship Id="rId30" Type="http://schemas.openxmlformats.org/officeDocument/2006/relationships/hyperlink" Target="mailto:koronavirus@ruvzke.sk" TargetMode="External"/><Relationship Id="rId35" Type="http://schemas.openxmlformats.org/officeDocument/2006/relationships/hyperlink" Target="mailto:lm.oe@uvzsr.sk" TargetMode="External"/><Relationship Id="rId43" Type="http://schemas.openxmlformats.org/officeDocument/2006/relationships/hyperlink" Target="mailto:nr.covid@uvzsr.sk" TargetMode="External"/><Relationship Id="rId48" Type="http://schemas.openxmlformats.org/officeDocument/2006/relationships/hyperlink" Target="mailto:lc.epidemiologia@uvzsr.sk" TargetMode="External"/><Relationship Id="rId56" Type="http://schemas.openxmlformats.org/officeDocument/2006/relationships/hyperlink" Target="mailto:rs.epid@uvzsr.sk" TargetMode="External"/><Relationship Id="rId64" Type="http://schemas.openxmlformats.org/officeDocument/2006/relationships/hyperlink" Target="mailto:mi.epid@uvzsr.sk" TargetMode="External"/><Relationship Id="rId69" Type="http://schemas.openxmlformats.org/officeDocument/2006/relationships/hyperlink" Target="mailto:nr.covid@uvzsr.sk" TargetMode="External"/><Relationship Id="rId77" Type="http://schemas.openxmlformats.org/officeDocument/2006/relationships/hyperlink" Target="mailto:vt.epid@uvzsr.sk" TargetMode="External"/><Relationship Id="rId100" Type="http://schemas.openxmlformats.org/officeDocument/2006/relationships/hyperlink" Target="http://www.uvzsr.sk/index.php?option=com_content&amp;view=article&amp;id=4387:uvz-sr-kontakty-na-regionalne-urady-verejneho-zdravotnictva-vnsr-po-prichode-znrizikovych-krajin&amp;catid=250:koronavirus-2019-ncov&amp;Itemid=153" TargetMode="External"/><Relationship Id="rId105" Type="http://schemas.openxmlformats.org/officeDocument/2006/relationships/hyperlink" Target="http://www.uvzsr.sk/index.php?option=com_content&amp;view=article&amp;id=4333:usmernenie-hlavneho-hygienika-slovenskej-republiky-k-prevadzke-zotavovacich-podujati-poda-s-25-zakona--3552007-z-z-o-ochrane-podpore-a-rozvoji-verejneho-zdravia-a-o-zmene-a-doplneni-niektorych-zakonov&amp;catid=250:koronavirus-2019-ncov&amp;Itemid=153" TargetMode="External"/><Relationship Id="rId113" Type="http://schemas.openxmlformats.org/officeDocument/2006/relationships/hyperlink" Target="http://www.uvzsr.sk/docs/info/covid19/Usmernenie_hlavneho_hygienika_SR_v_suvislosti_s_ochorenim_COVID_19_sposobenym_koronavirusom_SARS_CoV_2_siedma%20aktualizacia.pdf" TargetMode="External"/><Relationship Id="rId118" Type="http://schemas.openxmlformats.org/officeDocument/2006/relationships/theme" Target="theme/theme1.xml"/><Relationship Id="rId8" Type="http://schemas.openxmlformats.org/officeDocument/2006/relationships/hyperlink" Target="http://www.uvzsr.sk/index.php?option=com_mailto&amp;tmpl=component&amp;link=0fa22fc7c99937a3134959832185707159b288ff" TargetMode="External"/><Relationship Id="rId51" Type="http://schemas.openxmlformats.org/officeDocument/2006/relationships/hyperlink" Target="mailto:po.sekretariat@uvzsr.sk" TargetMode="External"/><Relationship Id="rId72" Type="http://schemas.openxmlformats.org/officeDocument/2006/relationships/hyperlink" Target="mailto:tv.epid@uvzsr.sk" TargetMode="External"/><Relationship Id="rId80" Type="http://schemas.openxmlformats.org/officeDocument/2006/relationships/hyperlink" Target="mailto:zv.epid@uvzsr.sk" TargetMode="External"/><Relationship Id="rId85" Type="http://schemas.openxmlformats.org/officeDocument/2006/relationships/hyperlink" Target="http://www.uvzsr.sk/index.php?option=com_mailto&amp;tmpl=component&amp;link=5932c6e5ef3aafa9fc57039a937d205346cf64bf" TargetMode="External"/><Relationship Id="rId93" Type="http://schemas.openxmlformats.org/officeDocument/2006/relationships/hyperlink" Target="http://www.korona.gov.sk/" TargetMode="External"/><Relationship Id="rId98" Type="http://schemas.openxmlformats.org/officeDocument/2006/relationships/hyperlink" Target="http://www.uvzsr.sk/docs/info/covid19/Opatrenie_UVZSR_domaca_izolacia_rizikove_krajiny_03072020.pdf" TargetMode="External"/><Relationship Id="rId3" Type="http://schemas.microsoft.com/office/2007/relationships/stylesWithEffects" Target="stylesWithEffects.xml"/><Relationship Id="rId12" Type="http://schemas.openxmlformats.org/officeDocument/2006/relationships/hyperlink" Target="mailto:tn.covid19@uvzsr.sk" TargetMode="External"/><Relationship Id="rId17" Type="http://schemas.openxmlformats.org/officeDocument/2006/relationships/hyperlink" Target="mailto:%20%3Cscript%20language='JavaScript'%20type='text/javascript'%3E%20%3C!--%20var%20prefix%20=%20'mailto:';%20var%20suffix%20=%20'';%20var%20attribs%20=%20'';%20var%20path%20=%20'hr'%20+%20'ef'%20+%20'=';%20var%20addy52700%20=%20'epidbb'%20+%20'@';%20addy52700%20=%20addy52700%20+%20'vzbb'%20+%20'.'%20+%20'sk';%20document.write(%20'%3Ca%20'%20+%20path%20+%20'\''%20+%20prefix%20+%20addy52700%20+%20suffix%20+%20'\''%20+%20attribs%20+%20'%3E'%20);%20document.write(%20addy52700%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25" Type="http://schemas.openxmlformats.org/officeDocument/2006/relationships/hyperlink" Target="mailto:tt.epida@uvzsr.sk" TargetMode="External"/><Relationship Id="rId33" Type="http://schemas.openxmlformats.org/officeDocument/2006/relationships/hyperlink" Target="mailto:%20%3Cscript%20language='JavaScript'%20type='text/javascript'%3E%20%3C!--%20var%20prefix%20=%20'mailto:';%20var%20suffix%20=%20'';%20var%20attribs%20=%20'';%20var%20path%20=%20'hr'%20+%20'ef'%20+%20'=';%20var%20addy34375%20=%20'lv.epid'%20+%20'@';%20addy34375%20=%20addy34375%20+%20'uvzsr'%20+%20'.'%20+%20'sk';%20document.write(%20'%3Ca%20'%20+%20path%20+%20'\''%20+%20prefix%20+%20addy34375%20+%20suffix%20+%20'\''%20+%20attribs%20+%20'%3E'%20);%20document.write(%20addy34375%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38" Type="http://schemas.openxmlformats.org/officeDocument/2006/relationships/hyperlink" Target="mailto:mt.epid@uvzsr.sk" TargetMode="External"/><Relationship Id="rId46" Type="http://schemas.openxmlformats.org/officeDocument/2006/relationships/hyperlink" Target="mailto:koronavirus@ruvzpd.sk" TargetMode="External"/><Relationship Id="rId59" Type="http://schemas.openxmlformats.org/officeDocument/2006/relationships/hyperlink" Target="mailto:po.epidemiologia@uvzsr.sk" TargetMode="External"/><Relationship Id="rId67" Type="http://schemas.openxmlformats.org/officeDocument/2006/relationships/hyperlink" Target="mailto:sk.epidemiologia@uvzsr.sk" TargetMode="External"/><Relationship Id="rId103" Type="http://schemas.openxmlformats.org/officeDocument/2006/relationships/hyperlink" Target="http://www.uvzsr.sk/docs/info/covid19/Usmernenie_zariadeni_pre_deti_do_3r_uvolnenie.pdf" TargetMode="External"/><Relationship Id="rId108" Type="http://schemas.openxmlformats.org/officeDocument/2006/relationships/hyperlink" Target="http://www.uvzsr.sk/docs/info/covid19/opatrenie_zrusenie_zakazu_navstev_03_06_2020.pdf" TargetMode="External"/><Relationship Id="rId116" Type="http://schemas.openxmlformats.org/officeDocument/2006/relationships/hyperlink" Target="http://www.uvzsr.sk/docs/info/covid19/Odporucanie_HH_SR_opakovane%20pozit.%20osoby_COVID19.pdf" TargetMode="External"/><Relationship Id="rId20" Type="http://schemas.openxmlformats.org/officeDocument/2006/relationships/hyperlink" Target="mailto:ca.koronavirus@uvzsr.sk" TargetMode="External"/><Relationship Id="rId41" Type="http://schemas.openxmlformats.org/officeDocument/2006/relationships/hyperlink" Target="mailto:tn.covid19@uvzsr.sk" TargetMode="External"/><Relationship Id="rId54" Type="http://schemas.openxmlformats.org/officeDocument/2006/relationships/hyperlink" Target="mailto:pb.epid@uvzsr.sk" TargetMode="External"/><Relationship Id="rId62" Type="http://schemas.openxmlformats.org/officeDocument/2006/relationships/hyperlink" Target="mailto:ba.epi@uvzsr.sk" TargetMode="External"/><Relationship Id="rId70" Type="http://schemas.openxmlformats.org/officeDocument/2006/relationships/hyperlink" Target="mailto:to.epid@uvzsr.sk" TargetMode="External"/><Relationship Id="rId75" Type="http://schemas.openxmlformats.org/officeDocument/2006/relationships/hyperlink" Target="mailto:mt.epid@uvzsr.sk" TargetMode="External"/><Relationship Id="rId83" Type="http://schemas.openxmlformats.org/officeDocument/2006/relationships/hyperlink" Target="mailto:za.epi@uvzsr.sk" TargetMode="External"/><Relationship Id="rId88" Type="http://schemas.openxmlformats.org/officeDocument/2006/relationships/hyperlink" Target="http://www.uvzsr.sk/index.php?option=com_mailto&amp;tmpl=component&amp;link=e5acfb3946d145d72618016b2434d3496a86f2fc" TargetMode="External"/><Relationship Id="rId91" Type="http://schemas.openxmlformats.org/officeDocument/2006/relationships/hyperlink" Target="http://www.uvzsr.sk/index.php?option=com_content&amp;view=article&amp;id=4266:uvz-sr-zdravie-je-vnistych-rukach&amp;catid=250:koronavirus-2019-ncov&amp;Itemid=153" TargetMode="External"/><Relationship Id="rId96" Type="http://schemas.openxmlformats.org/officeDocument/2006/relationships/hyperlink" Target="https://www.ecdc.europa.eu/en/geographical-distribution-2019-ncov-cases" TargetMode="External"/><Relationship Id="rId111" Type="http://schemas.openxmlformats.org/officeDocument/2006/relationships/hyperlink" Target="http://www.uvzsr.sk/docs/info/covid19/Krizovy_plan_pre_potravinove_prevadzky.pdf" TargetMode="External"/><Relationship Id="rId1" Type="http://schemas.openxmlformats.org/officeDocument/2006/relationships/numbering" Target="numbering.xml"/><Relationship Id="rId6" Type="http://schemas.openxmlformats.org/officeDocument/2006/relationships/hyperlink" Target="http://www.uvzsr.sk/index.php?view=article&amp;catid=250%3Akoronavirus-2019-ncov&amp;id=4397%3Auvz-sr-prakticke-informacie-ankontakty-na-regionalne-urady-verejneho-zdravotnictva-vnsr-po-prichode-znrizikovych-krajin&amp;tmpl=component&amp;print=1&amp;layout=default&amp;page=&amp;option=com_content&amp;Itemid=153" TargetMode="External"/><Relationship Id="rId15" Type="http://schemas.openxmlformats.org/officeDocument/2006/relationships/hyperlink" Target="mailto:bj.epida@uvzsr.sk" TargetMode="External"/><Relationship Id="rId23" Type="http://schemas.openxmlformats.org/officeDocument/2006/relationships/hyperlink" Target="mailto:ds.koronavirus@uvzsr.sk" TargetMode="External"/><Relationship Id="rId28" Type="http://schemas.openxmlformats.org/officeDocument/2006/relationships/hyperlink" Target="mailto:%20%3Cscript%20language='JavaScript'%20type='text/javascript'%3E%20%3C!--%20var%20prefix%20=%20'mailto:';%20var%20suffix%20=%20'';%20var%20attribs%20=%20'';%20var%20path%20=%20'hr'%20+%20'ef'%20+%20'=';%20var%20addy87510%20=%20'koronaviruskn'%20+%20'@';%20addy87510%20=%20addy87510%20+%20'uvzsr'%20+%20'.'%20+%20'sk';%20document.write(%20'%3Ca%20'%20+%20path%20+%20'\''%20+%20prefix%20+%20addy87510%20+%20suffix%20+%20'\''%20+%20attribs%20+%20'%3E'%20);%20document.write(%20addy87510%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36" Type="http://schemas.openxmlformats.org/officeDocument/2006/relationships/hyperlink" Target="mailto:lc.epidemiologia@uvzsr.sk" TargetMode="External"/><Relationship Id="rId49" Type="http://schemas.openxmlformats.org/officeDocument/2006/relationships/hyperlink" Target="mailto:pb.epid@uvzsr.sk" TargetMode="External"/><Relationship Id="rId57" Type="http://schemas.openxmlformats.org/officeDocument/2006/relationships/hyperlink" Target="mailto:rv.koronavirus@uvzsr.sk" TargetMode="External"/><Relationship Id="rId106" Type="http://schemas.openxmlformats.org/officeDocument/2006/relationships/hyperlink" Target="http://www.uvzsr.sk/index.php?option=com_content&amp;view=article&amp;id=4377:uvz-sr-detske-ihriska-vnexterieriuvonenie-opatreni&amp;catid=250:koronavirus-2019-ncov&amp;Itemid=153" TargetMode="External"/><Relationship Id="rId114"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10" Type="http://schemas.openxmlformats.org/officeDocument/2006/relationships/hyperlink" Target="http://www.uvzsr.sk/docs/info/covid19/co_robit_po_prichode_zo_zahranicia.pdf" TargetMode="External"/><Relationship Id="rId31" Type="http://schemas.openxmlformats.org/officeDocument/2006/relationships/hyperlink" Target="mailto:zv.epid@uvzsr.sk" TargetMode="External"/><Relationship Id="rId44" Type="http://schemas.openxmlformats.org/officeDocument/2006/relationships/hyperlink" Target="mailto:tn.covid19@uvzsr.sk" TargetMode="External"/><Relationship Id="rId52" Type="http://schemas.openxmlformats.org/officeDocument/2006/relationships/hyperlink" Target="mailto:po.riaditel@uvzsr.sk" TargetMode="External"/><Relationship Id="rId60" Type="http://schemas.openxmlformats.org/officeDocument/2006/relationships/hyperlink" Target="mailto:po.sekretariat@uvzsr.sk" TargetMode="External"/><Relationship Id="rId65" Type="http://schemas.openxmlformats.org/officeDocument/2006/relationships/hyperlink" Target="mailto:sl.epida@uvzsr.sk" TargetMode="External"/><Relationship Id="rId73" Type="http://schemas.openxmlformats.org/officeDocument/2006/relationships/hyperlink" Target="mailto:tn.covid19@uvzsr.sk" TargetMode="External"/><Relationship Id="rId78" Type="http://schemas.openxmlformats.org/officeDocument/2006/relationships/hyperlink" Target="mailto:%20%3Cscript%20language='JavaScript'%20type='text/javascript'%3E%20%3C!--%20var%20prefix%20=%20'mailto:';%20var%20suffix%20=%20'';%20var%20attribs%20=%20'';%20var%20path%20=%20'hr'%20+%20'ef'%20+%20'=';%20var%20addy48141%20=%20'nr.covid'%20+%20'@';%20addy48141%20=%20addy48141%20+%20'uvzsr'%20+%20'.'%20+%20'sk';%20document.write(%20'%3Ca%20'%20+%20path%20+%20'\''%20+%20prefix%20+%20addy48141%20+%20suffix%20+%20'\''%20+%20attribs%20+%20'%3E'%20);%20document.write(%20addy48141%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81" Type="http://schemas.openxmlformats.org/officeDocument/2006/relationships/hyperlink" Target="mailto:zh.epid@uvzsr.sk" TargetMode="External"/><Relationship Id="rId86" Type="http://schemas.openxmlformats.org/officeDocument/2006/relationships/hyperlink" Target="http://www.uvzsr.sk/" TargetMode="External"/><Relationship Id="rId94" Type="http://schemas.openxmlformats.org/officeDocument/2006/relationships/hyperlink" Target="http://www.uvzsr.sk/index.php?option=com_content&amp;view=category&amp;layout=blog&amp;id=250&amp;Itemid=153" TargetMode="External"/><Relationship Id="rId99"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101" Type="http://schemas.openxmlformats.org/officeDocument/2006/relationships/hyperlink" Target="http://www.uvzsr.sk/docs/info/covid19/Opatrenie_UVZSR_zmena_opatrenia_prevadzky_a_HP_03072020.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epidbb@vzbb.sk" TargetMode="External"/><Relationship Id="rId18" Type="http://schemas.openxmlformats.org/officeDocument/2006/relationships/hyperlink" Target="mailto:epidbb@vzbb.sk" TargetMode="External"/><Relationship Id="rId39" Type="http://schemas.openxmlformats.org/officeDocument/2006/relationships/hyperlink" Target="mailto:hn.epi@uvzsr.sk" TargetMode="External"/><Relationship Id="rId109" Type="http://schemas.openxmlformats.org/officeDocument/2006/relationships/hyperlink" Target="http://www.uvzsr.sk/docs/info/covid19/Zabezpecenie_ochrany_klientov_ZSS_a_personalu_ZSS_po_I_vlne_pandemie_16062020.pdf" TargetMode="External"/><Relationship Id="rId34" Type="http://schemas.openxmlformats.org/officeDocument/2006/relationships/hyperlink" Target="mailto:lv.epid@uvzsr.sk" TargetMode="External"/><Relationship Id="rId50" Type="http://schemas.openxmlformats.org/officeDocument/2006/relationships/hyperlink" Target="mailto:po.epidemiologia@uvzsr.sk" TargetMode="External"/><Relationship Id="rId55" Type="http://schemas.openxmlformats.org/officeDocument/2006/relationships/hyperlink" Target="mailto:rs.epid@uvzsr.sk" TargetMode="External"/><Relationship Id="rId76" Type="http://schemas.openxmlformats.org/officeDocument/2006/relationships/hyperlink" Target="mailto:dk.epd@uvzsr.sk" TargetMode="External"/><Relationship Id="rId97" Type="http://schemas.openxmlformats.org/officeDocument/2006/relationships/hyperlink" Target="https://www.ecdc.europa.eu/en/cases-2019-ncov-eueea" TargetMode="External"/><Relationship Id="rId104" Type="http://schemas.openxmlformats.org/officeDocument/2006/relationships/hyperlink" Target="http://www.uvzsr.sk/docs/info/covid19/Usmernenie_stravv._uvolnenie.pdf" TargetMode="External"/><Relationship Id="rId7" Type="http://schemas.openxmlformats.org/officeDocument/2006/relationships/image" Target="media/image1.png"/><Relationship Id="rId71" Type="http://schemas.openxmlformats.org/officeDocument/2006/relationships/hyperlink" Target="mailto:to.nozokomialky@uvzsr.sk" TargetMode="External"/><Relationship Id="rId92" Type="http://schemas.openxmlformats.org/officeDocument/2006/relationships/hyperlink" Target="https://korona.gov.sk/wp-content/uploads/2020/04/Socialny_odstup_COVID-19.pdf" TargetMode="External"/><Relationship Id="rId2" Type="http://schemas.openxmlformats.org/officeDocument/2006/relationships/styles" Target="styles.xml"/><Relationship Id="rId29" Type="http://schemas.openxmlformats.org/officeDocument/2006/relationships/hyperlink" Target="mailto:koronaviruskn@uvz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12</Pages>
  <Words>8262</Words>
  <Characters>47094</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2020-07-17T09:17:00Z</dcterms:created>
  <dcterms:modified xsi:type="dcterms:W3CDTF">2020-07-17T13:12:00Z</dcterms:modified>
</cp:coreProperties>
</file>